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highlight w:val="none"/>
        </w:rPr>
      </w:pPr>
      <w:bookmarkStart w:id="60" w:name="_GoBack"/>
      <w:r>
        <w:rPr>
          <w:rFonts w:ascii="Times New Roman" w:hAnsi="Times New Roman" w:eastAsia="方正小标宋_GBK" w:cs="Times New Roman"/>
          <w:sz w:val="44"/>
          <w:szCs w:val="44"/>
          <w:highlight w:val="none"/>
        </w:rPr>
        <w:t>河北省农林科学院2021年部门预算信息公开情况说明</w:t>
      </w:r>
    </w:p>
    <w:bookmarkEnd w:id="60"/>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按照《</w:t>
      </w:r>
      <w:r>
        <w:rPr>
          <w:rFonts w:hint="eastAsia" w:ascii="Times New Roman" w:hAnsi="Times New Roman" w:eastAsia="方正仿宋_GBK" w:cs="Times New Roman"/>
          <w:sz w:val="32"/>
          <w:szCs w:val="32"/>
          <w:highlight w:val="none"/>
          <w:lang w:eastAsia="zh-CN"/>
        </w:rPr>
        <w:t>中华人民共和国中华人民共和国预算法</w:t>
      </w:r>
      <w:r>
        <w:rPr>
          <w:rFonts w:ascii="Times New Roman" w:hAnsi="Times New Roman" w:eastAsia="方正仿宋_GBK" w:cs="Times New Roman"/>
          <w:sz w:val="32"/>
          <w:szCs w:val="32"/>
          <w:highlight w:val="none"/>
        </w:rPr>
        <w:t>》、《地方预决算公开操作规程》和《河北省省级预算公开办法》规定，现将河北省农林科学院2021年部门预算公开如下：</w:t>
      </w:r>
    </w:p>
    <w:p>
      <w:pPr>
        <w:ind w:firstLine="64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一、部门职责及机构设置情况</w:t>
      </w:r>
    </w:p>
    <w:p>
      <w:pPr>
        <w:ind w:firstLine="643" w:firstLineChars="200"/>
        <w:rPr>
          <w:rFonts w:ascii="Times New Roman" w:hAnsi="Times New Roman" w:eastAsia="方正仿宋_GBK" w:cs="Times New Roman"/>
          <w:b/>
          <w:sz w:val="32"/>
          <w:szCs w:val="32"/>
          <w:highlight w:val="none"/>
        </w:rPr>
      </w:pPr>
      <w:r>
        <w:rPr>
          <w:rFonts w:ascii="Times New Roman" w:hAnsi="Times New Roman" w:eastAsia="方正仿宋_GBK" w:cs="Times New Roman"/>
          <w:b/>
          <w:sz w:val="32"/>
          <w:szCs w:val="32"/>
          <w:highlight w:val="none"/>
        </w:rPr>
        <w:t>部门职责：</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（一）贯彻执行国家和省农业及农业科技政策。有效利用农业科技资源，不断提升科技创新实力、活力、竞争力，发挥省农科院对全省农业发展的科技支撑作用。</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（二）围绕我省农业科技发展规划和目标，针对全省农业发展、农村致富和农民增收的关键技术问题，开展科学技术研究，不断推出科技创新成果。</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（三）面向河北农业发展需求，通过示范和技术指导，加速科技成果转化，不断提高科技贡献率，推进我省农业可持续发展。</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（四）面向农民开展农业技术服务，通过技术指导和培训提高农民科技素质，加快农业新技术普及，促进农业新品种、新技术广泛应用。</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（五）开展农业经济和信息研究，为政府决策提供咨询服务。</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（六）加强院系统科研机构的组织管理，对市属农业科研单位的业务指导，优化我省农业科研学科布局，推进全省农业科技创新体系构建，提高全省农业原始创新能力。</w:t>
      </w:r>
    </w:p>
    <w:p>
      <w:pPr>
        <w:autoSpaceDE w:val="0"/>
        <w:autoSpaceDN w:val="0"/>
        <w:adjustRightInd w:val="0"/>
        <w:ind w:firstLine="640" w:firstLineChars="200"/>
        <w:jc w:val="lef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（七）承办省委、省政府交办的其他事项。</w:t>
      </w:r>
    </w:p>
    <w:p>
      <w:pPr>
        <w:autoSpaceDE w:val="0"/>
        <w:autoSpaceDN w:val="0"/>
        <w:adjustRightInd w:val="0"/>
        <w:ind w:firstLine="643" w:firstLineChars="200"/>
        <w:jc w:val="left"/>
        <w:rPr>
          <w:rFonts w:ascii="Times New Roman" w:hAnsi="Times New Roman" w:eastAsia="方正仿宋_GBK" w:cs="Times New Roman"/>
          <w:b/>
          <w:sz w:val="32"/>
          <w:szCs w:val="32"/>
          <w:highlight w:val="none"/>
        </w:rPr>
      </w:pPr>
      <w:r>
        <w:rPr>
          <w:rFonts w:ascii="Times New Roman" w:hAnsi="Times New Roman" w:eastAsia="方正仿宋_GBK" w:cs="Times New Roman"/>
          <w:b/>
          <w:sz w:val="32"/>
          <w:szCs w:val="32"/>
          <w:highlight w:val="none"/>
        </w:rPr>
        <w:t>机构设置：</w:t>
      </w:r>
    </w:p>
    <w:p>
      <w:pPr>
        <w:jc w:val="center"/>
        <w:outlineLvl w:val="0"/>
        <w:rPr>
          <w:rFonts w:ascii="Times New Roman" w:hAnsi="Times New Roman" w:eastAsia="方正小标宋_GBK" w:cs="Times New Roman"/>
          <w:sz w:val="32"/>
          <w:szCs w:val="24"/>
          <w:highlight w:val="none"/>
        </w:rPr>
      </w:pPr>
      <w:r>
        <w:rPr>
          <w:rFonts w:ascii="Times New Roman" w:hAnsi="Times New Roman" w:eastAsia="方正小标宋_GBK" w:cs="Times New Roman"/>
          <w:sz w:val="32"/>
          <w:szCs w:val="24"/>
          <w:highlight w:val="none"/>
        </w:rPr>
        <w:t>部门机构设置情况</w:t>
      </w:r>
    </w:p>
    <w:tbl>
      <w:tblPr>
        <w:tblStyle w:val="8"/>
        <w:tblW w:w="1025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10"/>
        <w:gridCol w:w="1290"/>
        <w:gridCol w:w="1785"/>
        <w:gridCol w:w="2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10" w:type="dxa"/>
            <w:vMerge w:val="restart"/>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单位名称</w:t>
            </w:r>
          </w:p>
        </w:tc>
        <w:tc>
          <w:tcPr>
            <w:tcW w:w="1290" w:type="dxa"/>
            <w:vMerge w:val="restart"/>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单位性质</w:t>
            </w:r>
          </w:p>
        </w:tc>
        <w:tc>
          <w:tcPr>
            <w:tcW w:w="1785" w:type="dxa"/>
            <w:vMerge w:val="restart"/>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单位规格</w:t>
            </w:r>
          </w:p>
        </w:tc>
        <w:tc>
          <w:tcPr>
            <w:tcW w:w="2868" w:type="dxa"/>
            <w:vMerge w:val="restart"/>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310" w:type="dxa"/>
            <w:vMerge w:val="continue"/>
            <w:shd w:val="clear" w:color="auto" w:fill="auto"/>
            <w:vAlign w:val="center"/>
          </w:tcPr>
          <w:p>
            <w:pPr>
              <w:spacing w:line="300" w:lineRule="exact"/>
              <w:jc w:val="left"/>
              <w:outlineLvl w:val="0"/>
              <w:rPr>
                <w:rFonts w:ascii="Times New Roman" w:hAnsi="Times New Roman" w:cs="Times New Roman"/>
                <w:highlight w:val="none"/>
              </w:rPr>
            </w:pPr>
          </w:p>
        </w:tc>
        <w:tc>
          <w:tcPr>
            <w:tcW w:w="1290" w:type="dxa"/>
            <w:vMerge w:val="continue"/>
            <w:shd w:val="clear" w:color="auto" w:fill="auto"/>
            <w:vAlign w:val="center"/>
          </w:tcPr>
          <w:p>
            <w:pPr>
              <w:spacing w:line="300" w:lineRule="exact"/>
              <w:jc w:val="left"/>
              <w:outlineLvl w:val="0"/>
              <w:rPr>
                <w:rFonts w:ascii="Times New Roman" w:hAnsi="Times New Roman" w:cs="Times New Roman"/>
                <w:highlight w:val="none"/>
              </w:rPr>
            </w:pPr>
          </w:p>
        </w:tc>
        <w:tc>
          <w:tcPr>
            <w:tcW w:w="1785" w:type="dxa"/>
            <w:vMerge w:val="continue"/>
            <w:shd w:val="clear" w:color="auto" w:fill="auto"/>
            <w:vAlign w:val="center"/>
          </w:tcPr>
          <w:p>
            <w:pPr>
              <w:spacing w:line="300" w:lineRule="exact"/>
              <w:jc w:val="left"/>
              <w:outlineLvl w:val="0"/>
              <w:rPr>
                <w:rFonts w:ascii="Times New Roman" w:hAnsi="Times New Roman" w:cs="Times New Roman"/>
                <w:highlight w:val="none"/>
              </w:rPr>
            </w:pPr>
          </w:p>
        </w:tc>
        <w:tc>
          <w:tcPr>
            <w:tcW w:w="2868" w:type="dxa"/>
            <w:vMerge w:val="continue"/>
            <w:shd w:val="clear" w:color="auto" w:fill="auto"/>
            <w:vAlign w:val="center"/>
          </w:tcPr>
          <w:p>
            <w:pPr>
              <w:spacing w:line="300" w:lineRule="exact"/>
              <w:jc w:val="left"/>
              <w:outlineLvl w:val="0"/>
              <w:rPr>
                <w:rFonts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10"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河北省农林科学院本级</w:t>
            </w:r>
          </w:p>
        </w:tc>
        <w:tc>
          <w:tcPr>
            <w:tcW w:w="1290"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事业</w:t>
            </w:r>
          </w:p>
        </w:tc>
        <w:tc>
          <w:tcPr>
            <w:tcW w:w="1785"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正厅（地）级</w:t>
            </w:r>
          </w:p>
        </w:tc>
        <w:tc>
          <w:tcPr>
            <w:tcW w:w="2868"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10"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河北省农林科学院粮油作物研究所</w:t>
            </w:r>
          </w:p>
        </w:tc>
        <w:tc>
          <w:tcPr>
            <w:tcW w:w="1290"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事业</w:t>
            </w:r>
          </w:p>
        </w:tc>
        <w:tc>
          <w:tcPr>
            <w:tcW w:w="1785"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正处（县）级</w:t>
            </w:r>
          </w:p>
        </w:tc>
        <w:tc>
          <w:tcPr>
            <w:tcW w:w="2868"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10"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河北省农林科学院谷子研究所</w:t>
            </w:r>
          </w:p>
        </w:tc>
        <w:tc>
          <w:tcPr>
            <w:tcW w:w="1290"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事业</w:t>
            </w:r>
          </w:p>
        </w:tc>
        <w:tc>
          <w:tcPr>
            <w:tcW w:w="1785"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正处（县）级</w:t>
            </w:r>
          </w:p>
        </w:tc>
        <w:tc>
          <w:tcPr>
            <w:tcW w:w="2868"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10"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河北省农林科学院棉花研究所</w:t>
            </w:r>
          </w:p>
        </w:tc>
        <w:tc>
          <w:tcPr>
            <w:tcW w:w="1290"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事业</w:t>
            </w:r>
          </w:p>
        </w:tc>
        <w:tc>
          <w:tcPr>
            <w:tcW w:w="1785"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正处（县）级</w:t>
            </w:r>
          </w:p>
        </w:tc>
        <w:tc>
          <w:tcPr>
            <w:tcW w:w="2868"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10"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河北省农林科学院昌黎果树研究所</w:t>
            </w:r>
          </w:p>
        </w:tc>
        <w:tc>
          <w:tcPr>
            <w:tcW w:w="1290"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事业</w:t>
            </w:r>
          </w:p>
        </w:tc>
        <w:tc>
          <w:tcPr>
            <w:tcW w:w="1785"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正处（县）级</w:t>
            </w:r>
          </w:p>
        </w:tc>
        <w:tc>
          <w:tcPr>
            <w:tcW w:w="2868"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10"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河北省农林科学院石家庄果树研究所</w:t>
            </w:r>
          </w:p>
        </w:tc>
        <w:tc>
          <w:tcPr>
            <w:tcW w:w="1290"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事业</w:t>
            </w:r>
          </w:p>
        </w:tc>
        <w:tc>
          <w:tcPr>
            <w:tcW w:w="1785"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正处（县）级</w:t>
            </w:r>
          </w:p>
        </w:tc>
        <w:tc>
          <w:tcPr>
            <w:tcW w:w="2868"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10"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河北省农林科学院经济作物研究所</w:t>
            </w:r>
          </w:p>
        </w:tc>
        <w:tc>
          <w:tcPr>
            <w:tcW w:w="1290"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事业</w:t>
            </w:r>
          </w:p>
        </w:tc>
        <w:tc>
          <w:tcPr>
            <w:tcW w:w="1785"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正处（县）级</w:t>
            </w:r>
          </w:p>
        </w:tc>
        <w:tc>
          <w:tcPr>
            <w:tcW w:w="2868"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10"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河北省农林科学院植物保护研究所</w:t>
            </w:r>
          </w:p>
        </w:tc>
        <w:tc>
          <w:tcPr>
            <w:tcW w:w="1290"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事业</w:t>
            </w:r>
          </w:p>
        </w:tc>
        <w:tc>
          <w:tcPr>
            <w:tcW w:w="1785"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正处（县）级</w:t>
            </w:r>
          </w:p>
        </w:tc>
        <w:tc>
          <w:tcPr>
            <w:tcW w:w="2868"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10"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河北省农林科学院农业资源环境研究所</w:t>
            </w:r>
          </w:p>
        </w:tc>
        <w:tc>
          <w:tcPr>
            <w:tcW w:w="1290"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事业</w:t>
            </w:r>
          </w:p>
        </w:tc>
        <w:tc>
          <w:tcPr>
            <w:tcW w:w="1785"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正处（县）级</w:t>
            </w:r>
          </w:p>
        </w:tc>
        <w:tc>
          <w:tcPr>
            <w:tcW w:w="2868"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10"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河北省农业机械化研究所有限公司</w:t>
            </w:r>
          </w:p>
        </w:tc>
        <w:tc>
          <w:tcPr>
            <w:tcW w:w="1290"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事业</w:t>
            </w:r>
          </w:p>
        </w:tc>
        <w:tc>
          <w:tcPr>
            <w:tcW w:w="1785"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正处（县）级</w:t>
            </w:r>
          </w:p>
        </w:tc>
        <w:tc>
          <w:tcPr>
            <w:tcW w:w="2868"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补助离退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10"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河北省农林科学院遗传生理研究所</w:t>
            </w:r>
          </w:p>
        </w:tc>
        <w:tc>
          <w:tcPr>
            <w:tcW w:w="1290"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事业</w:t>
            </w:r>
          </w:p>
        </w:tc>
        <w:tc>
          <w:tcPr>
            <w:tcW w:w="1785"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正处（县）级</w:t>
            </w:r>
          </w:p>
        </w:tc>
        <w:tc>
          <w:tcPr>
            <w:tcW w:w="2868"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10"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河北省农林科学院旱作农业研究所</w:t>
            </w:r>
          </w:p>
        </w:tc>
        <w:tc>
          <w:tcPr>
            <w:tcW w:w="1290"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事业</w:t>
            </w:r>
          </w:p>
        </w:tc>
        <w:tc>
          <w:tcPr>
            <w:tcW w:w="1785"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正处（县）级</w:t>
            </w:r>
          </w:p>
        </w:tc>
        <w:tc>
          <w:tcPr>
            <w:tcW w:w="2868"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10"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河北省农林科学院农业信息与经济研究所</w:t>
            </w:r>
          </w:p>
        </w:tc>
        <w:tc>
          <w:tcPr>
            <w:tcW w:w="1290"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事业</w:t>
            </w:r>
          </w:p>
        </w:tc>
        <w:tc>
          <w:tcPr>
            <w:tcW w:w="1785"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正处（县）级</w:t>
            </w:r>
          </w:p>
        </w:tc>
        <w:tc>
          <w:tcPr>
            <w:tcW w:w="2868"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310"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河北省农林科学院滨海农业研究所</w:t>
            </w:r>
          </w:p>
        </w:tc>
        <w:tc>
          <w:tcPr>
            <w:tcW w:w="1290"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事业</w:t>
            </w:r>
          </w:p>
        </w:tc>
        <w:tc>
          <w:tcPr>
            <w:tcW w:w="1785"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正处（县）级</w:t>
            </w:r>
          </w:p>
        </w:tc>
        <w:tc>
          <w:tcPr>
            <w:tcW w:w="2868"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财政性资金基本保证</w:t>
            </w:r>
          </w:p>
        </w:tc>
      </w:tr>
    </w:tbl>
    <w:p>
      <w:pPr>
        <w:ind w:firstLine="640" w:firstLineChars="200"/>
        <w:rPr>
          <w:rFonts w:ascii="Times New Roman" w:hAnsi="Times New Roman" w:eastAsia="黑体" w:cs="Times New Roman"/>
          <w:sz w:val="32"/>
          <w:szCs w:val="32"/>
          <w:highlight w:val="none"/>
        </w:rPr>
      </w:pPr>
    </w:p>
    <w:p>
      <w:pPr>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二、部门预算安排的总体情况</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按照预算管理有关规定，目前我省部门预算的编制实行综合预算管理，即全部收入和支出都反映在预算中。河北省农林科学院机关及所属事业单位的收支包含在部门预算中。</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1、收入说明</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反映本部门当年全部收入。2021年预算收入48626.31万元，其中：一般公共预算收入34464.06万元，基金预算收入0万元，财政专户核拨收入0万元，其他来源收入（单位资金）11157.58万元，上年结转3004.67万元。</w:t>
      </w:r>
    </w:p>
    <w:p>
      <w:pPr>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2、支出说明</w:t>
      </w:r>
    </w:p>
    <w:p>
      <w:pPr>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收支预算总表支出栏、基本支出表、项目支出表按经济分类和支出功能分类科目编制，反映河北省农林科学院年度部门预算中支出预算的总体情况。2021年支出预算48626.31万元，其中基本支出24001.78万元，包括人员经费21172.36万元和日常公用经费2829.42万元；项目支出24624.53万元主要为公益性科研院所科研项目经费和农业科研课题经费等。</w:t>
      </w:r>
    </w:p>
    <w:p>
      <w:pPr>
        <w:ind w:firstLine="64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3、比上年增减情况</w:t>
      </w:r>
    </w:p>
    <w:p>
      <w:pPr>
        <w:ind w:firstLine="640"/>
        <w:rPr>
          <w:rFonts w:ascii="Times New Roman" w:hAnsi="Times New Roman" w:eastAsia="仿宋_GB2312" w:cs="Times New Roman"/>
          <w:sz w:val="32"/>
          <w:szCs w:val="32"/>
          <w:highlight w:val="none"/>
        </w:rPr>
      </w:pPr>
      <w:r>
        <w:rPr>
          <w:rFonts w:ascii="Times New Roman" w:hAnsi="Times New Roman" w:eastAsia="方正仿宋_GBK" w:cs="Times New Roman"/>
          <w:sz w:val="32"/>
          <w:szCs w:val="32"/>
          <w:highlight w:val="none"/>
        </w:rPr>
        <w:t>2021年预算收支安排48626.31万元，较2020年预算增加1213.55万元，其中：基本支出增加231.78万元，主要为增加人员经费支出；项目支出增加981.77万元，主要为2020年结转项目列入2021年预算。</w:t>
      </w:r>
    </w:p>
    <w:p>
      <w:pPr>
        <w:autoSpaceDE w:val="0"/>
        <w:autoSpaceDN w:val="0"/>
        <w:adjustRightInd w:val="0"/>
        <w:ind w:firstLine="640" w:firstLineChars="200"/>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2021年，我院运行经费共计安排2829.42万元，主要用于日常维修、办公用房水电费、办公用房取暖费、办公用房物业管理费等日常运行支出。</w:t>
      </w:r>
    </w:p>
    <w:p>
      <w:pPr>
        <w:autoSpaceDE w:val="0"/>
        <w:autoSpaceDN w:val="0"/>
        <w:adjustRightInd w:val="0"/>
        <w:ind w:firstLine="640" w:firstLineChars="200"/>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四、财政拨款“三公”经费预算情况及增减变化原因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2021年，我院财政拨款“三公”经费预算安排92.83万元，其中因公出国（境）费0万元；公务用车购置及运维费74.18万元（其中：公务用车购置费为0万元，公务用车运维费74.18万元)；公务接待费18.65万元。与2020年相比持平，无增减变化。</w:t>
      </w:r>
    </w:p>
    <w:p>
      <w:pPr>
        <w:ind w:firstLine="640" w:firstLineChars="200"/>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 xml:space="preserve">五、预算绩效信息 </w:t>
      </w:r>
    </w:p>
    <w:p>
      <w:pPr>
        <w:ind w:firstLine="643" w:firstLineChars="200"/>
        <w:jc w:val="left"/>
        <w:rPr>
          <w:rFonts w:ascii="Times New Roman" w:hAnsi="Times New Roman" w:eastAsia="方正仿宋_GBK" w:cs="Times New Roman"/>
          <w:b/>
          <w:sz w:val="32"/>
          <w:szCs w:val="32"/>
          <w:highlight w:val="none"/>
        </w:rPr>
      </w:pPr>
      <w:bookmarkStart w:id="0" w:name="_Toc471398463"/>
      <w:r>
        <w:rPr>
          <w:rFonts w:ascii="Times New Roman" w:hAnsi="Times New Roman" w:eastAsia="方正仿宋_GBK" w:cs="Times New Roman"/>
          <w:b/>
          <w:sz w:val="32"/>
          <w:szCs w:val="32"/>
          <w:highlight w:val="none"/>
        </w:rPr>
        <w:t>第一部分 部门整体绩效目标</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（一）总体绩效目标</w:t>
      </w:r>
    </w:p>
    <w:p>
      <w:pP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全面落实创新驱动发展、乡村振兴战略，坚持新发展理念，聚焦全省粮食安全、农业产业结构调整、农业区域布局优化、农产品质量安全和农业生态环境保护等，构建研究基础扎实、比较优势突出、区域特色明显的学科、平台和人才队伍体系，全面提升科技服务质量，为全省乡村振兴和农业绿色高质量发展提供有力科技支撑。开展农业科技研究，创新集成绿色技术体系，促进农业绿色高质量发展；开展基地建设与农村科技服务，示范转化自研及引进新品种新技术，提升技术集成和示范引领作用，加快成果转化与应用；扩展完善实验室试验站功能，提高科研平台支撑作用，提升创新能力；加强高层次创新人才培养，优化人才结构，增强创新能力。</w:t>
      </w:r>
    </w:p>
    <w:p>
      <w:pP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（二）分项绩效目标</w:t>
      </w:r>
    </w:p>
    <w:p>
      <w:pPr>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 xml:space="preserve">     1、加强农业科技创新，强化技术集成和示范引领，加快成果转化和科技服务，为我省农业发展提供有力科技支撑。</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绩效目标：以农业绿色、高质量发展为导向，对接农业主导和特色产业，开展集中联合攻关，打造面向河北实际、具有河北特色的农业科技创新体系，进行核心关键技术研究的突破创新、集成技术和重大成果的引领示范，创新一批关键核心技术，研发出一批服务“科技农业、绿色农业、质量农业、品牌农业”发展的关键技术和产品，加速科技成果转化与应用，推进农业科技服务，充分发挥我院科技成果和人才资源对推动我省农业高质量绿色发展的引领作用。</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绩效指标：农作物新品种审定30个以上；获得新品种保护权32个以上；获得专利、软件著作权50项以上；发表论文或出版著作200篇部以上；审定技术规程或标准13项以上；示范新品种新技术200项以上；开展科技服务活动290场次以上；培训基层技术人员和农民8000人次以上；提供技术与政策咨询建议19份以上；科研人员和服务对象对工作的认可度95%以上。</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2、提升科研平台条件和人才队伍建设水平，为科技创新提供平台和人才支撑。</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绩效目标：通过农业科技创新规划及组织实施，提高科研平台配置水平，健全实验室、试验站功能，提升农业科技创新能力；进一步完善创新团队管理，落实全省科技创新大会精神，加大人才引进和培养力度，优化人才队伍结构，增强团队创新能力。</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绩效指标：新建或完善科研平台7个以上；引进高层次人才20人以上；培养博士后5人以上；高层次人才培训6人次以上；硕博士人员占专业技术人数比例63%以上；为农业科技研究提供平台和人才支撑；科研人才素质的提高为科技创新提供创新活力；科研人员对平台建设和人才培养的认可度95%以上。</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3、发挥财政资金保障作用，促进科研事业顺利开展。</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绩效目标：积极响应国家和省</w:t>
      </w:r>
      <w:r>
        <w:rPr>
          <w:rFonts w:hint="eastAsia" w:ascii="Times New Roman" w:hAnsi="Times New Roman" w:eastAsia="方正仿宋_GBK" w:cs="Times New Roman"/>
          <w:sz w:val="32"/>
          <w:szCs w:val="32"/>
          <w:highlight w:val="none"/>
          <w:lang w:eastAsia="zh-CN"/>
        </w:rPr>
        <w:t>制订</w:t>
      </w:r>
      <w:r>
        <w:rPr>
          <w:rFonts w:ascii="Times New Roman" w:hAnsi="Times New Roman" w:eastAsia="方正仿宋_GBK" w:cs="Times New Roman"/>
          <w:sz w:val="32"/>
          <w:szCs w:val="32"/>
          <w:highlight w:val="none"/>
        </w:rPr>
        <w:t>的政策落实，为科研人员提供宽松的环境和激励措施，保障全院和谐稳定发展，凝聚全省农业科研力量，形成科研合力。提高管理水平，提高农业科技管理水平和效率，更好地完成农科院职责。</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绩效指标：各项政策措施落实到位，保障全院和谐稳定发展，更好地完成省农科院职责。各项综合事务工作目标完成率100%。</w:t>
      </w:r>
    </w:p>
    <w:p>
      <w:pPr>
        <w:ind w:firstLine="645"/>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（三）工作保障措施</w:t>
      </w:r>
    </w:p>
    <w:p>
      <w:pPr>
        <w:ind w:firstLine="645"/>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1、落实目标责任，保障重点工作顺利开展</w:t>
      </w:r>
    </w:p>
    <w:p>
      <w:pPr>
        <w:ind w:firstLine="645"/>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一是加强组织领导，明确责任目标。根据中央和省委、省政府有关部署，谋划2021年我院重点工作清单和目标任务分解，层层压实责任。加强过程管理和日常督导，确保高质量高效率完成各项工作。二是加强科研项目储备，提升自主创新能力。加大对重点研发项目的申报力度，加大与国家级农业研究机构的合作。三是完善奖励评价机制，激发创新活力。设立省农科院青年科技奖，开展优秀研究室评比工作，进一步完善促进科技成果转化的配套激励政策，探索建立人才分类评价和奖励激励机制，建立完善科技服务工作的监督评估机制，提升科技服务质量和效果。</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2、实施预算绩效全过程管理，提高财政资金使用效益</w:t>
      </w:r>
    </w:p>
    <w:p>
      <w:pPr>
        <w:ind w:firstLine="645"/>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一是完善制度建设，保障预算绩效顺利实施。修改完善预算绩效管理相关制度、资金管理办法、工作保障制度等，为全年预算绩效目标的实现奠定制度基础。二是做好预算绩效编制工作。编制下年预算时，同步编制年度部门预算绩效文本。三是加强支出管理，通过优化支出结构、编细编实预算、加快履行政府采购手续、尽快启动项目、及时支付资金等多种措施，确保各时间节点达到支出进度要求。稳妥推进绩效运行监控管理，动态或定期采集项目管理信息和绩效运行信息，及时发现并纠正绩效运行中的问题，促进绩效目标顺利实现。四是做好绩效自评，按要求开展上年度部门预算绩效自评和重点评价工作，实现绩效自评全覆盖，对评价中发现的问题及时整改，依照评价结果实现奖惩机制，提高财政资金使用效益。</w:t>
      </w:r>
    </w:p>
    <w:p>
      <w:pPr>
        <w:ind w:firstLine="640"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3、进一步规范财务管理，提升财政资金管理水平</w:t>
      </w:r>
    </w:p>
    <w:p>
      <w:pPr>
        <w:ind w:firstLine="645"/>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一是财政预算进一步细化、规范化，做到预算科学化、公开化，公正、透明，推进民主理财。加强发展性财政项目管理，严格落实项目规划、论证、评审、决策等管理机制，提高项目申报质量。结合内部控制管理办法，监督检查专项资金执行过程，保证支出合法有效；建立财政专项支出绩效问责机制，对完成的项目进行绩效评价，将评价结果运用与预算编制有机结合。二是加强内部监督。对绩效运行情况、重大支出决策、对外投资、资产处置及其他重要经济业务事项的决策和执行进行督导，进行内部审计，并配合做好审计、财政监督等外部监督工作，确保财政资金安全有效。三是加强宣传培训力度。加强人员培训，提高全院职工业务素质，尤其是加大财务人员培训力度，以适应新形势新要求开展财务工作；加大宣传力度，强化预算绩效管理意识，促进预算绩效管理水平进一步提升。</w:t>
      </w:r>
    </w:p>
    <w:p>
      <w:pPr>
        <w:ind w:firstLine="643" w:firstLineChars="200"/>
        <w:rPr>
          <w:rFonts w:ascii="Times New Roman" w:hAnsi="Times New Roman" w:eastAsia="方正仿宋_GBK" w:cs="Times New Roman"/>
          <w:b/>
          <w:sz w:val="32"/>
          <w:szCs w:val="32"/>
          <w:highlight w:val="none"/>
        </w:rPr>
      </w:pPr>
      <w:r>
        <w:rPr>
          <w:rFonts w:ascii="Times New Roman" w:hAnsi="Times New Roman" w:eastAsia="方正仿宋_GBK" w:cs="Times New Roman"/>
          <w:b/>
          <w:sz w:val="32"/>
          <w:szCs w:val="32"/>
          <w:highlight w:val="none"/>
        </w:rPr>
        <w:t>第二部分  专项资金绩效目标：</w:t>
      </w:r>
    </w:p>
    <w:p>
      <w:pPr>
        <w:ind w:firstLine="640" w:firstLineChars="200"/>
        <w:jc w:val="left"/>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1、公益性科研院所科研项目经费（现代农业科技创新工程）专项资金绩效目标表</w:t>
      </w:r>
    </w:p>
    <w:p>
      <w:pPr>
        <w:ind w:firstLine="640" w:firstLineChars="200"/>
        <w:jc w:val="left"/>
        <w:outlineLvl w:val="1"/>
        <w:rPr>
          <w:rFonts w:ascii="Times New Roman" w:hAnsi="Times New Roman" w:eastAsia="方正仿宋_GBK" w:cs="Times New Roman"/>
          <w:sz w:val="32"/>
          <w:szCs w:val="32"/>
          <w:highlight w:val="none"/>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1.通过农业科技创新研究，聚焦制约我省农业发展的关键科技问题，创新集成绿色技术体系，促进农业绿色高质量发展，为乡村振兴提供科技支撑。</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2.通过基地建设与农村科技服务，示范转化自研及引进新品种新技术，提升技术集成和示范引领作用，加快成果转化与应用。</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申请专利、软件著作权数量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≥56项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新品种保护权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申请植物新品种保护权数量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≥28个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培育新品种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培育农作物新品种数量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≥36个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发表论文或出版著作数量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≥107篇部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技术咨询、政策建议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提交技术咨询与政策建议数量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≥19份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在示范基地展示新品种和新技术数量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≥185项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开展现场指导与观摩、技术培训、现场指导等服务活动数量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≥236场次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技术转移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开展技术转让、许可及科企合作等技术转移数量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在各级各类媒体宣传报道次数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≥49次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技术规程或标准</w:t>
            </w:r>
          </w:p>
        </w:tc>
        <w:tc>
          <w:tcPr>
            <w:tcW w:w="2891"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rPr>
              <w:t>技术规程或标准数量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在省级以上媒体宣传报道次数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≥26次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技术咨询、政策建议效果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技术、政策咨询建议被采纳或肯定性批示数量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≥12份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技术转移效果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技术合同收益实现率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新品种审定</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新品种通过国家、省审或登记数量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≥16个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科技服务活动参加人员数量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≥6000人次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核心示范区品种技术覆盖率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技术规程或标准审定</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通过主管部门审定技术规程或标准数量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在核心级别以上发表论文或著作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≥63篇/部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获得发明专利、实用新型、软件著作权数量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≥25项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获得新品种保护权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获得植物新品种保护权数量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≥26个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按工作计划完成率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基地与科技服务专项预算控制数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基地与科技服务专项经费控制在预算数内</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≤1091万元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科技专项预算控制数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科技专项经费控制在预算数内</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≤4959万元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农业科技引领</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农业高质量绿色发展的引领作用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明显</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促进产业发展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对相关产业发展的示范带动作用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农业发展带动作用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为农业产业发展的带动作用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受益群体素质提升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对当地农民科技素质提升的促进作用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科研人员和服务对象对工作的认可</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ind w:firstLine="640" w:firstLineChars="200"/>
        <w:jc w:val="left"/>
        <w:outlineLvl w:val="1"/>
        <w:rPr>
          <w:rFonts w:ascii="Times New Roman" w:hAnsi="Times New Roman" w:eastAsia="方正仿宋_GBK" w:cs="Times New Roman"/>
          <w:sz w:val="32"/>
          <w:szCs w:val="32"/>
          <w:highlight w:val="none"/>
        </w:rPr>
      </w:pPr>
    </w:p>
    <w:p>
      <w:pPr>
        <w:ind w:firstLine="640" w:firstLineChars="200"/>
        <w:jc w:val="left"/>
        <w:outlineLvl w:val="1"/>
        <w:rPr>
          <w:rFonts w:ascii="Times New Roman" w:hAnsi="Times New Roman" w:eastAsia="方正仿宋_GBK" w:cs="Times New Roman"/>
          <w:sz w:val="32"/>
          <w:szCs w:val="32"/>
          <w:highlight w:val="none"/>
        </w:rPr>
      </w:pPr>
    </w:p>
    <w:p>
      <w:pPr>
        <w:ind w:firstLine="640" w:firstLineChars="200"/>
        <w:jc w:val="left"/>
        <w:outlineLvl w:val="1"/>
        <w:rPr>
          <w:rFonts w:ascii="Times New Roman" w:hAnsi="Times New Roman" w:eastAsia="方正仿宋_GBK" w:cs="Times New Roman"/>
          <w:sz w:val="32"/>
          <w:szCs w:val="32"/>
          <w:highlight w:val="none"/>
        </w:rPr>
      </w:pPr>
    </w:p>
    <w:p>
      <w:pPr>
        <w:numPr>
          <w:ilvl w:val="0"/>
          <w:numId w:val="1"/>
        </w:numPr>
        <w:ind w:firstLine="560"/>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公益性科研院所科研项目经费（农业科技创新支撑）专项资金绩效目标表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1.通过扩展完善实验室试验站功能，提高科研平台配置使用水平，提升农业科技创新能力。</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2.通过高层次科研人员培养，优化人才队伍结构，增强团队创新能力。</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新建或完善科研平台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新建或完善省级以上平台个数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平台规划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引进高层次人才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引进高层次人才（硕博士人员），进一步提高我院高层次人才比例。</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≥20人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培养博士后</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培养博士后，增加我院后备博士人才比例。</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高层次人才培训</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高层次人才进修（读博）2人次，国内外学术交流培训4人次</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≥6人次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平台建设提升科研水平</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通过平台条件建设，提升科研手段和水平</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平台规划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硕博士人员占专业技术人数比例</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硕博士人员占专技人数比例</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≥63%</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按工作计划完成率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平台建设预算控制数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平台建设经费控制在预算数内</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≤1881.72万元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人才队伍建设预算控制数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人才队伍建设经费控制在预算数内</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≤515万元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部门预算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创新条件支撑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为农业科技研究提供平台和人才支撑</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科研人员素质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科研人才素质的提高为科技创新提供创新活力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科技创新条件</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平台条件的提升为科技创新支撑期限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反映科研人员对平台建设和人才培养的认可</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rPr>
          <w:rFonts w:ascii="Times New Roman" w:hAnsi="Times New Roman" w:eastAsia="方正仿宋_GBK" w:cs="Times New Roman"/>
          <w:sz w:val="32"/>
          <w:szCs w:val="32"/>
          <w:highlight w:val="none"/>
        </w:rPr>
      </w:pPr>
    </w:p>
    <w:p>
      <w:pPr>
        <w:ind w:firstLine="560"/>
        <w:rPr>
          <w:rFonts w:ascii="Times New Roman" w:hAnsi="Times New Roman" w:eastAsia="方正仿宋_GBK" w:cs="Times New Roman"/>
          <w:b/>
          <w:sz w:val="32"/>
          <w:szCs w:val="32"/>
          <w:highlight w:val="none"/>
        </w:rPr>
      </w:pPr>
      <w:r>
        <w:rPr>
          <w:rFonts w:ascii="Times New Roman" w:hAnsi="Times New Roman" w:eastAsia="方正仿宋_GBK" w:cs="Times New Roman"/>
          <w:b/>
          <w:sz w:val="32"/>
          <w:szCs w:val="32"/>
          <w:highlight w:val="none"/>
        </w:rPr>
        <w:t>第三部分  预算项目绩效目标：</w:t>
      </w:r>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1、科技创新人才队伍建设项目绩效目标表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jc w:val="left"/>
              <w:outlineLvl w:val="1"/>
              <w:rPr>
                <w:rFonts w:ascii="Times New Roman" w:hAnsi="Times New Roman" w:eastAsia="方正仿宋_GBK" w:cs="Times New Roman"/>
                <w:sz w:val="32"/>
                <w:szCs w:val="32"/>
                <w:highlight w:val="none"/>
              </w:rPr>
            </w:pPr>
          </w:p>
        </w:tc>
        <w:tc>
          <w:tcPr>
            <w:tcW w:w="1701" w:type="dxa"/>
            <w:tcBorders>
              <w:top w:val="single" w:color="FFFFFF" w:sz="6" w:space="0"/>
              <w:left w:val="single" w:color="FFFFFF" w:sz="6" w:space="0"/>
              <w:right w:val="single" w:color="FFFFFF" w:sz="6" w:space="0"/>
            </w:tcBorders>
            <w:vAlign w:val="center"/>
          </w:tcPr>
          <w:p>
            <w:pPr>
              <w:ind w:firstLine="640" w:firstLineChars="200"/>
              <w:jc w:val="left"/>
              <w:outlineLvl w:val="1"/>
              <w:rPr>
                <w:rFonts w:ascii="Times New Roman" w:hAnsi="Times New Roman" w:eastAsia="方正仿宋_GBK" w:cs="Times New Roman"/>
                <w:sz w:val="32"/>
                <w:szCs w:val="3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gridSpan w:val="2"/>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1.通过引进高层次人才、博士后培养和人才培训，优化人才队伍结构，增强团队创新能力。</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人才引进人数</w:t>
            </w:r>
          </w:p>
          <w:p>
            <w:pPr>
              <w:spacing w:line="300" w:lineRule="exact"/>
              <w:jc w:val="left"/>
              <w:rPr>
                <w:rFonts w:ascii="Times New Roman" w:hAnsi="Times New Roman" w:eastAsia="方正书宋_GBK" w:cs="Times New Roman"/>
                <w:highlight w:val="none"/>
              </w:rPr>
            </w:pP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引进国内外高层次人才数量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≥20人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培养博士后人数</w:t>
            </w:r>
          </w:p>
          <w:p>
            <w:pPr>
              <w:spacing w:line="300" w:lineRule="exact"/>
              <w:jc w:val="left"/>
              <w:rPr>
                <w:rFonts w:ascii="Times New Roman" w:hAnsi="Times New Roman" w:eastAsia="方正书宋_GBK" w:cs="Times New Roman"/>
                <w:highlight w:val="none"/>
              </w:rPr>
            </w:pP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培养博士后或在站博士人数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高层次人才培养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提高我院高层次人才素质及科研能力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硕博士人员占专业技术人数比例</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硕博士人员占专技人数比例</w:t>
            </w:r>
          </w:p>
          <w:p>
            <w:pPr>
              <w:spacing w:line="300" w:lineRule="exact"/>
              <w:jc w:val="left"/>
              <w:rPr>
                <w:rFonts w:ascii="Times New Roman" w:hAnsi="Times New Roman" w:eastAsia="方正书宋_GBK" w:cs="Times New Roman"/>
                <w:highlight w:val="none"/>
              </w:rPr>
            </w:pP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≥63%</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博士后出站合格率</w:t>
            </w:r>
          </w:p>
          <w:p>
            <w:pPr>
              <w:spacing w:line="300" w:lineRule="exact"/>
              <w:jc w:val="left"/>
              <w:rPr>
                <w:rFonts w:ascii="Times New Roman" w:hAnsi="Times New Roman" w:eastAsia="方正书宋_GBK" w:cs="Times New Roman"/>
                <w:highlight w:val="none"/>
              </w:rPr>
            </w:pP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博士后出站合格率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项目任务按期完成率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经费控制在预算数内</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≤355万元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创新条件支撑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为农业科技研究提供人才支撑</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持续科研创新能力</w:t>
            </w:r>
          </w:p>
          <w:p>
            <w:pPr>
              <w:spacing w:line="300" w:lineRule="exact"/>
              <w:jc w:val="left"/>
              <w:rPr>
                <w:rFonts w:ascii="Times New Roman" w:hAnsi="Times New Roman" w:eastAsia="方正书宋_GBK" w:cs="Times New Roman"/>
                <w:highlight w:val="none"/>
              </w:rPr>
            </w:pP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通过引进人才和培养青年科技人员，提升整体持续科研创新能力。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高层次人才、博士后、青年科技人员满意度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1" w:name="_Toc63965024"/>
      <w:r>
        <w:rPr>
          <w:rFonts w:ascii="Times New Roman" w:hAnsi="Times New Roman" w:eastAsia="方正仿宋_GBK" w:cs="Times New Roman"/>
          <w:sz w:val="32"/>
          <w:szCs w:val="32"/>
          <w:highlight w:val="none"/>
        </w:rPr>
        <w:t>2、基本科研业务费-院机关项目绩效目标表</w:t>
      </w:r>
      <w:bookmarkEnd w:id="1"/>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1.通过举办和参加各类会议，提升科研能力和管理水平。</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2.通过组织项目和科技成果申报，提高项目、成果申报质量。</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项目和科技成果申报</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组织项目和科技成果申报</w:t>
            </w:r>
            <w:r>
              <w:rPr>
                <w:rFonts w:ascii="Times New Roman" w:hAnsi="Times New Roman" w:eastAsia="方正书宋_GBK" w:cs="Times New Roman"/>
                <w:highlight w:val="none"/>
              </w:rPr>
              <w:tab/>
            </w:r>
          </w:p>
          <w:p>
            <w:pPr>
              <w:spacing w:line="300" w:lineRule="exact"/>
              <w:jc w:val="left"/>
              <w:rPr>
                <w:rFonts w:ascii="Times New Roman" w:hAnsi="Times New Roman" w:eastAsia="方正书宋_GBK" w:cs="Times New Roman"/>
                <w:highlight w:val="none"/>
              </w:rPr>
            </w:pPr>
          </w:p>
          <w:p>
            <w:pPr>
              <w:spacing w:line="300" w:lineRule="exact"/>
              <w:jc w:val="left"/>
              <w:rPr>
                <w:rFonts w:ascii="Times New Roman" w:hAnsi="Times New Roman" w:eastAsia="方正书宋_GBK" w:cs="Times New Roman"/>
                <w:highlight w:val="none"/>
              </w:rPr>
            </w:pP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≥4次</w:t>
            </w:r>
          </w:p>
          <w:p>
            <w:pPr>
              <w:spacing w:line="300" w:lineRule="exact"/>
              <w:jc w:val="left"/>
              <w:rPr>
                <w:rFonts w:ascii="Times New Roman" w:hAnsi="Times New Roman" w:eastAsia="方正书宋_GBK" w:cs="Times New Roman"/>
                <w:highlight w:val="none"/>
              </w:rPr>
            </w:pP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召开全院性质的各类会议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组织召开全院性质的培训会，点评会，学术交流等各类会议</w:t>
            </w:r>
            <w:r>
              <w:rPr>
                <w:rFonts w:ascii="Times New Roman" w:hAnsi="Times New Roman" w:eastAsia="方正书宋_GBK" w:cs="Times New Roman"/>
                <w:highlight w:val="none"/>
              </w:rPr>
              <w:tab/>
            </w:r>
          </w:p>
          <w:p>
            <w:pPr>
              <w:spacing w:line="300" w:lineRule="exact"/>
              <w:jc w:val="left"/>
              <w:rPr>
                <w:rFonts w:ascii="Times New Roman" w:hAnsi="Times New Roman" w:eastAsia="方正书宋_GBK" w:cs="Times New Roman"/>
                <w:highlight w:val="none"/>
              </w:rPr>
            </w:pP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≥3次</w:t>
            </w:r>
          </w:p>
          <w:p>
            <w:pPr>
              <w:spacing w:line="300" w:lineRule="exact"/>
              <w:jc w:val="left"/>
              <w:rPr>
                <w:rFonts w:ascii="Times New Roman" w:hAnsi="Times New Roman" w:eastAsia="方正书宋_GBK" w:cs="Times New Roman"/>
                <w:highlight w:val="none"/>
              </w:rPr>
            </w:pP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项目和成果申报数量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提高</w:t>
            </w:r>
            <w:r>
              <w:rPr>
                <w:rFonts w:ascii="Times New Roman" w:hAnsi="Times New Roman" w:eastAsia="方正书宋_GBK" w:cs="Times New Roman"/>
                <w:highlight w:val="none"/>
              </w:rPr>
              <w:t>国家、省项</w:t>
            </w:r>
            <w:r>
              <w:rPr>
                <w:rFonts w:ascii="Times New Roman" w:hAnsi="Times New Roman" w:eastAsia="方正书宋_GBK" w:cs="Times New Roman"/>
                <w:highlight w:val="none"/>
              </w:rPr>
              <w:t>目和成果申报数量</w:t>
            </w:r>
          </w:p>
          <w:p>
            <w:pPr>
              <w:spacing w:line="300" w:lineRule="exact"/>
              <w:jc w:val="left"/>
              <w:rPr>
                <w:rFonts w:ascii="Times New Roman" w:hAnsi="Times New Roman" w:eastAsia="方正书宋_GBK" w:cs="Times New Roman"/>
                <w:highlight w:val="none"/>
              </w:rPr>
            </w:pP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提高</w:t>
            </w:r>
          </w:p>
          <w:p>
            <w:pPr>
              <w:spacing w:line="300" w:lineRule="exact"/>
              <w:jc w:val="left"/>
              <w:rPr>
                <w:rFonts w:ascii="Times New Roman" w:hAnsi="Times New Roman" w:eastAsia="方正书宋_GBK" w:cs="Times New Roman"/>
                <w:highlight w:val="none"/>
              </w:rPr>
            </w:pP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提高项目和成果申报能力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提高科研人员的项目和成果申报能力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w:t>
            </w:r>
          </w:p>
          <w:p>
            <w:pPr>
              <w:spacing w:line="300" w:lineRule="exact"/>
              <w:jc w:val="left"/>
              <w:rPr>
                <w:rFonts w:ascii="Times New Roman" w:hAnsi="Times New Roman" w:eastAsia="方正书宋_GBK" w:cs="Times New Roman"/>
                <w:highlight w:val="none"/>
              </w:rPr>
            </w:pP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项目控制预算数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p>
            <w:pPr>
              <w:spacing w:line="300" w:lineRule="exact"/>
              <w:jc w:val="left"/>
              <w:rPr>
                <w:rFonts w:ascii="Times New Roman" w:hAnsi="Times New Roman" w:eastAsia="方正书宋_GBK" w:cs="Times New Roman"/>
                <w:highlight w:val="none"/>
              </w:rPr>
            </w:pP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≤30万元</w:t>
            </w:r>
          </w:p>
          <w:p>
            <w:pPr>
              <w:spacing w:line="300" w:lineRule="exact"/>
              <w:jc w:val="left"/>
              <w:rPr>
                <w:rFonts w:ascii="Times New Roman" w:hAnsi="Times New Roman" w:eastAsia="方正书宋_GBK" w:cs="Times New Roman"/>
                <w:highlight w:val="none"/>
              </w:rPr>
            </w:pP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能力提升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将会提升科研能力和管理水平</w:t>
            </w:r>
            <w:r>
              <w:rPr>
                <w:rFonts w:ascii="Times New Roman" w:hAnsi="Times New Roman" w:eastAsia="方正书宋_GBK" w:cs="Times New Roman"/>
                <w:highlight w:val="none"/>
              </w:rPr>
              <w:tab/>
            </w:r>
          </w:p>
          <w:p>
            <w:pPr>
              <w:spacing w:line="300" w:lineRule="exact"/>
              <w:jc w:val="left"/>
              <w:rPr>
                <w:rFonts w:ascii="Times New Roman" w:hAnsi="Times New Roman" w:eastAsia="方正书宋_GBK" w:cs="Times New Roman"/>
                <w:highlight w:val="none"/>
              </w:rPr>
            </w:pP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提高社会影响力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将会为产业发展提供科技支撑</w:t>
            </w:r>
          </w:p>
          <w:p>
            <w:pPr>
              <w:spacing w:line="300" w:lineRule="exact"/>
              <w:jc w:val="left"/>
              <w:rPr>
                <w:rFonts w:ascii="Times New Roman" w:hAnsi="Times New Roman" w:eastAsia="方正书宋_GBK" w:cs="Times New Roman"/>
                <w:highlight w:val="none"/>
              </w:rPr>
            </w:pP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p>
            <w:pPr>
              <w:spacing w:line="300" w:lineRule="exact"/>
              <w:jc w:val="left"/>
              <w:rPr>
                <w:rFonts w:ascii="Times New Roman" w:hAnsi="Times New Roman" w:eastAsia="方正书宋_GBK" w:cs="Times New Roman"/>
                <w:highlight w:val="none"/>
              </w:rPr>
            </w:pP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科研人员对科研管理的满意率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科研人员对科研管理工作的满意度</w:t>
            </w:r>
            <w:r>
              <w:rPr>
                <w:rFonts w:ascii="Times New Roman" w:hAnsi="Times New Roman" w:eastAsia="方正书宋_GBK" w:cs="Times New Roman"/>
                <w:highlight w:val="none"/>
              </w:rPr>
              <w:tab/>
            </w:r>
          </w:p>
          <w:p>
            <w:pPr>
              <w:spacing w:line="300" w:lineRule="exact"/>
              <w:jc w:val="left"/>
              <w:rPr>
                <w:rFonts w:ascii="Times New Roman" w:hAnsi="Times New Roman" w:eastAsia="方正书宋_GBK" w:cs="Times New Roman"/>
                <w:highlight w:val="none"/>
              </w:rPr>
            </w:pP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562" w:firstLineChars="200"/>
        <w:outlineLvl w:val="1"/>
        <w:rPr>
          <w:rFonts w:ascii="Times New Roman" w:hAnsi="Times New Roman" w:eastAsia="方正仿宋_GBK" w:cs="Times New Roman"/>
          <w:b/>
          <w:sz w:val="28"/>
          <w:highlight w:val="none"/>
        </w:rPr>
      </w:pPr>
      <w:bookmarkStart w:id="2" w:name="_Toc63965028"/>
    </w:p>
    <w:p>
      <w:pPr>
        <w:ind w:firstLine="562" w:firstLineChars="200"/>
        <w:outlineLvl w:val="1"/>
        <w:rPr>
          <w:rFonts w:ascii="Times New Roman" w:hAnsi="Times New Roman" w:eastAsia="方正仿宋_GBK" w:cs="Times New Roman"/>
          <w:b/>
          <w:sz w:val="28"/>
          <w:highlight w:val="none"/>
        </w:rPr>
      </w:pPr>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3、河北省农业系列展会及推介经费项目绩效目标表</w:t>
      </w:r>
      <w:bookmarkEnd w:id="2"/>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农产品交易会展览及推介：1、展示全省农业供给侧结构性改革的总体思路、主要目标、支持政策、推进举措、取得成效等情况；2、推介全省现代农业发展新业态、农业科技新成果、各地特色优质农产品、知名农业品牌等，进一步增强我省农产品影响力和美誉度。</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全省农产品加工业大会展览及推介：1、展示全省农产品加工业发展的政策措施、目标任务、取得成效以及未来发展思路；2、宣传推介各地农产品供应商、特色优质农产品和培育引进农产品加工业项目的优惠政策；3、组织省内外400家以上知名农产品加工业企业参会，举行对接洽谈，达成一批合作意向。</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完成农产品系列展会</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召开农产品交易会展览及推介和全省农产品加工业大会展览及推介会</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展示及推介取得成效</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农产品展示及推介取得成效</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较大</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项目按期完成</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按照农产品交易会时间节点完成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项目控制在预算数内</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≤140万元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影响力、美誉度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增强我省农产品影响力和美誉度。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增强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社会影响力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河北省农产品社会影响力提升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参展对象满意度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参加对象对展览会信息的满意度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562" w:firstLineChars="200"/>
        <w:jc w:val="left"/>
        <w:outlineLvl w:val="3"/>
        <w:rPr>
          <w:rFonts w:ascii="Times New Roman" w:hAnsi="Times New Roman" w:eastAsia="方正仿宋_GBK" w:cs="Times New Roman"/>
          <w:b/>
          <w:sz w:val="28"/>
          <w:highlight w:val="none"/>
        </w:rPr>
      </w:pPr>
      <w:bookmarkStart w:id="3" w:name="_Toc63965029"/>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4、基地建设与农村科技服务项目绩效目标表</w:t>
      </w:r>
      <w:bookmarkEnd w:id="3"/>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1.所属单位完成年度农村科技服务任务。</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2.提高我院社会影响力和知名度，提升科技支撑农业发展能力。</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工作进展督导检查</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本年度开展科技服务工作督导检查次数</w:t>
            </w:r>
            <w:r>
              <w:rPr>
                <w:rFonts w:ascii="Times New Roman" w:hAnsi="Times New Roman" w:eastAsia="方正书宋_GBK" w:cs="Times New Roman"/>
                <w:highlight w:val="none"/>
              </w:rPr>
              <w:tab/>
            </w:r>
          </w:p>
          <w:p>
            <w:pPr>
              <w:spacing w:line="300" w:lineRule="exact"/>
              <w:jc w:val="left"/>
              <w:rPr>
                <w:rFonts w:ascii="Times New Roman" w:hAnsi="Times New Roman" w:eastAsia="方正书宋_GBK" w:cs="Times New Roman"/>
                <w:highlight w:val="none"/>
              </w:rPr>
            </w:pP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科技服务单位数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组织所属单位开展农村科技服务</w:t>
            </w:r>
            <w:r>
              <w:rPr>
                <w:rFonts w:ascii="Times New Roman" w:hAnsi="Times New Roman" w:eastAsia="方正书宋_GBK" w:cs="Times New Roman"/>
                <w:highlight w:val="none"/>
              </w:rPr>
              <w:tab/>
            </w:r>
          </w:p>
          <w:p>
            <w:pPr>
              <w:spacing w:line="300" w:lineRule="exact"/>
              <w:jc w:val="left"/>
              <w:rPr>
                <w:rFonts w:ascii="Times New Roman" w:hAnsi="Times New Roman" w:eastAsia="方正书宋_GBK" w:cs="Times New Roman"/>
                <w:highlight w:val="none"/>
              </w:rPr>
            </w:pP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服务到位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按服务需求及时开展相关工作</w:t>
            </w:r>
            <w:r>
              <w:rPr>
                <w:rFonts w:ascii="Times New Roman" w:hAnsi="Times New Roman" w:eastAsia="方正书宋_GBK" w:cs="Times New Roman"/>
                <w:highlight w:val="none"/>
              </w:rPr>
              <w:tab/>
            </w:r>
          </w:p>
          <w:p>
            <w:pPr>
              <w:spacing w:line="300" w:lineRule="exact"/>
              <w:jc w:val="left"/>
              <w:rPr>
                <w:rFonts w:ascii="Times New Roman" w:hAnsi="Times New Roman" w:eastAsia="方正书宋_GBK" w:cs="Times New Roman"/>
                <w:highlight w:val="none"/>
              </w:rPr>
            </w:pP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到位</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督导检查进度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进展督导检查年内完成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r>
              <w:rPr>
                <w:rFonts w:ascii="Times New Roman" w:hAnsi="Times New Roman" w:eastAsia="方正书宋_GBK" w:cs="Times New Roman"/>
                <w:highlight w:val="none"/>
              </w:rPr>
              <w:tab/>
            </w:r>
            <w:r>
              <w:rPr>
                <w:rFonts w:ascii="Times New Roman" w:hAnsi="Times New Roman" w:eastAsia="方正书宋_GBK" w:cs="Times New Roman"/>
                <w:highlight w:val="none"/>
              </w:rPr>
              <w:tab/>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≤162万元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促进产业发展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对相关产业发展的示范带动作用</w:t>
            </w:r>
            <w:r>
              <w:rPr>
                <w:rFonts w:ascii="Times New Roman" w:hAnsi="Times New Roman" w:eastAsia="方正书宋_GBK" w:cs="Times New Roman"/>
                <w:highlight w:val="none"/>
              </w:rPr>
              <w:tab/>
            </w:r>
          </w:p>
          <w:p>
            <w:pPr>
              <w:spacing w:line="300" w:lineRule="exact"/>
              <w:jc w:val="left"/>
              <w:rPr>
                <w:rFonts w:ascii="Times New Roman" w:hAnsi="Times New Roman" w:eastAsia="方正书宋_GBK" w:cs="Times New Roman"/>
                <w:highlight w:val="none"/>
              </w:rPr>
            </w:pP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受益群体素质提升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对当地农民科技素质的提升作用</w:t>
            </w:r>
            <w:r>
              <w:rPr>
                <w:rFonts w:ascii="Times New Roman" w:hAnsi="Times New Roman" w:eastAsia="方正书宋_GBK" w:cs="Times New Roman"/>
                <w:highlight w:val="none"/>
              </w:rPr>
              <w:tab/>
            </w:r>
          </w:p>
          <w:p>
            <w:pPr>
              <w:spacing w:line="300" w:lineRule="exact"/>
              <w:jc w:val="left"/>
              <w:rPr>
                <w:rFonts w:ascii="Times New Roman" w:hAnsi="Times New Roman" w:eastAsia="方正书宋_GBK" w:cs="Times New Roman"/>
                <w:highlight w:val="none"/>
              </w:rPr>
            </w:pP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服务对象对工作的满意度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jc w:val="left"/>
        <w:outlineLvl w:val="3"/>
        <w:rPr>
          <w:rFonts w:ascii="Times New Roman" w:hAnsi="Times New Roman" w:eastAsia="方正仿宋_GBK" w:cs="Times New Roman"/>
          <w:b/>
          <w:sz w:val="28"/>
          <w:highlight w:val="none"/>
        </w:rPr>
      </w:pPr>
      <w:bookmarkStart w:id="4" w:name="_Toc63965033"/>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5、主要粮食作物突破性品种培育—小麦项目绩效目标表</w:t>
      </w:r>
      <w:bookmarkEnd w:id="4"/>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1.通过课题的实施，培育小麦新品种，推动小麦新品种在农业增效、农民增收中的作用</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2.通过课题的实施，申请新品种保护权、专利、基金、成果，发表论文，提升科技成果对我省小麦产业的科技支撑力</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3.通过基本科研业务费项目实施，提升青年科技人员独立主持科研项目的能力和创新思维，培育基础研究后继人才</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培育新品种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审定小麦品种数量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农业科研技术突破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 xml:space="preserve">开展的研究方向数量                               </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新品种保护权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申请植物新品种保护权数量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筛选、创制新种质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筛选、创制小麦优异等位变异种质数量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≥18个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发表学术论文数量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≥8篇/部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分子标记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开发分子标记数量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≥30个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基金项目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申报基金数量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培育新品种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通过国家、省级审定品种数量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农业科研技术突破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签订合同数量完成率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新品种保护权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获得植物新品种保护权数量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基金项目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申报省基金或国家基金</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分子标记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优质分子标记数量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≥30个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核心期刊以上数量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≥5篇/部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筛选种质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提供利用新种质数量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≤286.8万元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提升农业科技创新能力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通过新技术等研发将会提升农业科技创新能力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为产业发展提供科技支撑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对农业产业发展发挥带动作用期限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ind w:firstLine="562" w:firstLineChars="200"/>
        <w:jc w:val="left"/>
        <w:outlineLvl w:val="3"/>
        <w:rPr>
          <w:rFonts w:ascii="Times New Roman" w:hAnsi="Times New Roman" w:eastAsia="方正仿宋_GBK" w:cs="Times New Roman"/>
          <w:b/>
          <w:sz w:val="28"/>
          <w:highlight w:val="none"/>
        </w:rPr>
      </w:pPr>
      <w:bookmarkStart w:id="5" w:name="_Toc63965035"/>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6、主要粮油作物耕作制度调整及节本增效关键技术创新与示范项目绩效目标表</w:t>
      </w:r>
      <w:bookmarkEnd w:id="5"/>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1.研究小麦、玉米、大豆、甘薯等作物不同熟制合理组合轮作制度，探明不同种植制度周年耗水量，养分利用率，产量及生产效益。</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2.研发大田作物精量补灌的节水模式及配套设备，降低作物灌溉定额，提高水分利用效率，节省管理用工成本。</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3.通过节水灌溉技术与作物合理轮作制度，建立与区域水资源承载力相适应的主要粮油作物生态节水型耕作制度及节水模式，大幅缓解地下水超采率。</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系统集成</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节水灌溉智能控制系统集成的数量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农业科研技术突破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构建主要粮油作物新型耕作制度的数量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技术标准</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申请技术规程的数量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申报项目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申请国家自然科学基金项目的数量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发表或接收论文的数量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人才培养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培养中青年学术骨干的数量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技术示范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建立技术示范基地的数量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技术建议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提出适水型耕作制度建议的数量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系统集成</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鉴定的节水灌溉智能控制系统的数量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农业科研技术突破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公开发表的新构建的主要粮油作物新型耕作制度的数量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项目申报</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国家自然科学基金项目受理或获批的数量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发表或接收一级学报期刊及以上级论文的数量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技术标准</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w:t>
            </w: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山前平原夏玉米全程绿色高效生产技术规程</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1套</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技术建议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提交到省相关部门或公开发表的耕作制度调整的建议数量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技术示范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建立的技术示范基地的规模</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≥100亩</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人才培养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科研人员晋升或荣获各种学术称号的数量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按时间节点完成工作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≤61.82万元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用户增收</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示范基地亩收益</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≥100元/亩</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提升农业科技创新能力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通过新技术等研发将会提升农业科技创新能力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引领</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生态效益指标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节水节肥</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示范基地作物灌溉用水量及施肥量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减少</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项目持续发挥作用期限</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项目实施对社会经济的持续影响期限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项目示范农户对技术示范效果评价</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6" w:name="_Toc63965036"/>
      <w:r>
        <w:rPr>
          <w:rFonts w:ascii="Times New Roman" w:hAnsi="Times New Roman" w:eastAsia="方正仿宋_GBK" w:cs="Times New Roman"/>
          <w:sz w:val="32"/>
          <w:szCs w:val="32"/>
          <w:highlight w:val="none"/>
        </w:rPr>
        <w:t>7、粮油所基础设施提升（含黄淮海大豆生物学与遗传育种重点实验室项目配套）项目绩效目标表</w:t>
      </w:r>
      <w:bookmarkEnd w:id="6"/>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1.通过购买仪器设备9台套，提升研究所平台的支撑能力。</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2.通过试验站改造提升4788.9平方米，完善试验站功能，提高科研工作效率和创新能力。</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3.通过办公楼维修改造1339.8平方米，完善办公楼功能，提升科技创新能力。</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试验站改造提升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对试验站排水、温室、晒场、围栏进行改造提升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≥4788.9平方米</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办公室改造</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 xml:space="preserve">对办公室楼进行防水改造                               </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≥1339.8平方米</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购置仪器设备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购置科学实验用仪器设备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≥9台套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设备采购验收合格率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通过验收量占采购总量的比率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工程质量合格率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工程合格量占总工程量的比率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投入使用率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投入使用的占总工程量或采购量的比率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按照合同约定完成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工程预算控制数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≤336.62万元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单位成本</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购置仪器设备单位成本</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≤13.11万元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将会为提升农业科技创新能力提供平台条件</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3-5年历史经验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科技创新支撑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为科技创新提供平台支撑的作用期限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3-5年历史经验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在调查中满意和较满意的人数占调查总人数的比率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7" w:name="_Toc63965039"/>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8、示范基地建设与农村科技服务--粮油所项目绩效目标表</w:t>
      </w:r>
      <w:bookmarkEnd w:id="7"/>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1.通过重大成果示范转化项目实施，进一步完善和熟化品种及配套技术。</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2.通过院市合作项目，促进当地农业高质量发展。</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3.通过乡村振兴示范村建设，助力乡村产业兴旺。</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4.通过科技示范基地建设，完善基地功能，提升基地辐射带动能力。</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示范转化新品种新技术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在示范基地展示新品种和新技术数量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≥15项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在各级各类媒体宣传报道次数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≥20次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技术、政策咨询建议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提交技术咨询与政策建议数量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开展现场指导与观摩、技术培训、现场指导等服务活动数量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≥60场次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技术转移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开展技术转让、许可及科企合作等技术转移数量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示范转化新品种新技术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核心示范区品种技术覆盖率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在省级以上媒体宣传报道次数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技术转移效果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技术合同收益实现率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科技服务活动参加人员数量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≥2000人次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技术、政策咨询建议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技术、政策咨询建议被采纳或肯定性批示数量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≤174万元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单位成本</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示范新品种新技术的单位成本</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≤11.6万元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受益群体素质提升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对当地农民科技素质提升的促进作用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促进产业发展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对相关产业发展的示范带动作用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服务对象对工作的满意度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8" w:name="_Toc63965040"/>
      <w:r>
        <w:rPr>
          <w:rFonts w:ascii="Times New Roman" w:hAnsi="Times New Roman" w:eastAsia="方正仿宋_GBK" w:cs="Times New Roman"/>
          <w:sz w:val="32"/>
          <w:szCs w:val="32"/>
          <w:highlight w:val="none"/>
        </w:rPr>
        <w:t>9、油料作物新品种培育及高产高效技术创新项目绩效目标表</w:t>
      </w:r>
      <w:bookmarkEnd w:id="8"/>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1.通过大豆高蛋白含量基因克隆和功能标记开发利用的研究，为全面解析大豆蛋白含量遗传基础奠定理论基础，获得高蛋白新种质和分子标记，应用于黄淮海地区高蛋白大豆育种，提升高蛋白大豆品种水平.</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2.通过优质专用大豆新品种培育与高效生产技术应用的研究， 创制高产优质专用类型的大豆新品系、新品种。研制大豆高产栽培与高效生产技术，形成一套大豆全产业链绿色生产技术规程，提升优质专用大豆品质及全程机械化水平。</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专用型高油酸花生新品种培育与轻简高效关键技术创新的研究，培育榨油专用型、食用型高油酸花生突破性新品种，建立标记辅助回交育种技术体系，集成绿色轻简高效生产技术，建立高油酸花生节水省肥减药轻简化综合技术模式。</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通过优质专用芝麻新品种选育及配套技术研究的研究，获得芝麻与产量、品质、抗病性相关的基因QTL或分子标记。通过芝麻收获机械的改进或购置，提升芝麻机械化生产水平。通过芝麻新品种及配套技术的集成，建立芝麻高产栽培技术体系。</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5.通过早熟多抗高产优质油葵新品种培育及产业化的研究，形成一套油葵杂交制种的技术规程，自育油葵新品种新技术示范推广3万亩。</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6.通过节水高效油葵种植模式研究的研究，通过</w:t>
            </w: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rPr>
              <w:t>春播油葵与其它农作物实行一年两熟种植模式，建立试验展示田，实现该种植模式在农业增效、农民增收中的作用。</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培育新品种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培育油料作物新品种数量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栽培技术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研发栽培技术</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新品种保护权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申请植物新品种保护权数量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申请专利、软件著作权数量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省级奖励</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申报省级奖励</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申请课题</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申请省级课题数量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地方标准</w:t>
            </w:r>
          </w:p>
        </w:tc>
        <w:tc>
          <w:tcPr>
            <w:tcW w:w="2891"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rPr>
              <w:t>省内地方标准</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培养人才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培养人才数量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克隆基因及开发标记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克隆基因及开发标记数量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发表论文或出版著作数量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≥7篇部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在核心期刊以上发表论文或著作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≥5篇部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获得专利、软件著作权数量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申请课题</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申请或获得省级课题</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克隆基因及开发标记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克隆基因及开发相关功能标记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培养人才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培养研究生或获得省级以上人才称号</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栽培技术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示范应用率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获得新品种保护权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获得植物新品种保护权数量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地方标准</w:t>
            </w:r>
          </w:p>
        </w:tc>
        <w:tc>
          <w:tcPr>
            <w:tcW w:w="2891"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rPr>
              <w:t>或发布省内地方标准</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省级奖励</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申报或获得省级奖励</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新品种审定</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新品种通过国审、省审、登记数量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≤171.18万元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社会影响力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新品种、新技术得到适宜推广地区农民的认可，在绿色、高效农业生产中发挥重大作用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长期认可</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为产业发展提供科技支撑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能够长期较好地在农业生产中应用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长期认可</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p>
            <w:pPr>
              <w:spacing w:line="300" w:lineRule="exact"/>
              <w:jc w:val="left"/>
              <w:rPr>
                <w:rFonts w:ascii="Times New Roman" w:hAnsi="Times New Roman" w:eastAsia="方正书宋_GBK" w:cs="Times New Roman"/>
                <w:highlight w:val="none"/>
              </w:rPr>
            </w:pP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农户及种植户等受益群体满意度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9" w:name="_Toc63965042"/>
      <w:r>
        <w:rPr>
          <w:rFonts w:ascii="Times New Roman" w:hAnsi="Times New Roman" w:eastAsia="方正仿宋_GBK" w:cs="Times New Roman"/>
          <w:sz w:val="32"/>
          <w:szCs w:val="32"/>
          <w:highlight w:val="none"/>
        </w:rPr>
        <w:t>10、特色杂粮精深加工增值关键技术研究与集成示范项目绩效目标表</w:t>
      </w:r>
      <w:bookmarkEnd w:id="9"/>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1.通过广食性杂粮食品加工关键技术研究与集成示范研究， 聚焦制约我省杂粮产业发展的关键科技问题，开展杂粮产品开发增值关键技术研究，开发特色杂粮精深加工产品。进行产业示范，推动新产品和技术生产应用，为优化杂粮产业结构、延长杂粮产业链提供科技支撑。</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产品示范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产业化示范杂粮加工产品数量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专利或软件著作权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申请实用新型、国家发明专利或软件著作权</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发表论文或出版著作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2篇部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新产品</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研制杂粮精深加工产品数量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获得专利、软件著作权</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发表论文或著作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在核心以上期刊发表论文或著作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≤36万元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提升农业科技创新能力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通过新技术等研发将会提升农业科技创新能力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引领或长期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为产业发展提供科技支撑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对农业产业发展发挥带动作用期限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≥98%</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10" w:name="_Toc63965043"/>
    </w:p>
    <w:p>
      <w:pPr>
        <w:ind w:firstLine="640" w:firstLineChars="200"/>
        <w:outlineLvl w:val="1"/>
        <w:rPr>
          <w:rFonts w:ascii="Times New Roman" w:hAnsi="Times New Roman" w:eastAsia="方正仿宋_GBK" w:cs="Times New Roman"/>
          <w:sz w:val="32"/>
          <w:szCs w:val="32"/>
          <w:highlight w:val="none"/>
        </w:rPr>
      </w:pPr>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11、杂粮作物新品种培育及轻简高效关键技术创新项目绩效目标表</w:t>
      </w:r>
      <w:bookmarkEnd w:id="10"/>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1.通过谷子新品种培育及种植区域的研究，育成优质抗除草剂早熟新品种，形成谷子提质增效生产技术体系</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2.通过谷子病虫害绿色防控及抗病基因挖掘研究，形成谷子病虫害高效简化绿色防控技术体系，初步明确谷子抗锈病性状调控机制</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3.通过高粱杂交种选育与规模化种植关键技术研究，形成酿造高粱规模化生产技术1个，育成酿造高粱杂交种1个</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4.通过基于基因编辑的作物育种技术及种质创制研究，初步建立谷子基因编辑技术体系，创制基因编辑材料1-2份</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5.通过研究，初步明确谷瘟病菌优势生理小菌，完成糜子不育基因的初定位，完成谷子花粉败育机制的细胞学观察。</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创制新材料</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创制农作物新材料数量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培育新品种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培育农作物新品种数量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技术规程或标准</w:t>
            </w:r>
          </w:p>
        </w:tc>
        <w:tc>
          <w:tcPr>
            <w:tcW w:w="2891"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rPr>
              <w:t>技术规程或标准数量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新品种保护权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申请植物新品种保护权数量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转让新品新技术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转让新品种新技术数量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发表论文或出版著作数量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≥5篇部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申请项目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申请省级以上项目数量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克隆基因</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克隆基因数量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创制新材料</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创制新材料6份</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新品种审定</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新品种登记数量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技术规程或标准</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通过市级及以上技术规程或标准数量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在核心以上期刊发表论文或著作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≥5篇部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克隆基因</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克隆无毒基因10个</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申请项目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申请省级以上项目数量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转让新品新技术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转让新品种新技术数量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新品种保护权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获得植物新品种保护权数量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≤397.13万元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促进农民节支增收</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通过新技术新品种的推广应用促进农民节支增收</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提升农业科技创新能力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通过新技术等研发将会提升农业科技创新能力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引领或长期效益</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对产业发展持续支撑程度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对农业产业发展发挥带动作用期限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≥98%</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11" w:name="_Toc63965045"/>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12、杂粮综合实验室建设项目绩效目标表</w:t>
      </w:r>
      <w:bookmarkEnd w:id="11"/>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1.购置农业科研仪器设备，扩展和完善杂粮实验室硬件功能，提升农业科技创新能力。</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rPr>
              <w:t>购置仪器设备数量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购置科学实验用仪器设备数量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≥78仪器设备 台/套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rPr>
              <w:t>验收合格率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验收合格率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rPr>
              <w:t>设备质量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设备质量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达到招标标准、技术参数</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验收时间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验收时间</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10月前</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招标采购时间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招标采购时间</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5月前</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采购物品到位时间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采购物品到位时间</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9月前</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749万元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设备利用率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设备利用率=实际利用程度/设备设计利用程度*100%</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业务保障能力提升情况</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设备可使用年限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≥8年</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仪器设备使用人员满意度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≥98%</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12" w:name="_Toc63965047"/>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13、基地建设与农村科技服务-谷子所项目绩效目标表</w:t>
      </w:r>
      <w:bookmarkEnd w:id="12"/>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1.通过武安、阜城等谷子高粱科技示范基地建设，完善基地产业发展功能，与合作县市共同建立示范区，示范转化自研及引进新品种、新技术。开展培训观摩等科技服务活动。提升基地辐射带动能力。</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2.通过二点委夜蛾绿色防控技术集成与转化重大成果示范转化项目实施，进一步完善二点委夜蛾绿色防控技术。推进二点委叶蛾绿色防控技术推广应用。</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3.通过衡水、定州院市合作项目开展，促进谷子、高粱产业高质量发展。</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开展现场指导与观摩、技术培训、现场指导等服务活动数量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示范转化新品种新技术（项）</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示范转化新品种新技术数量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田间检测</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在示范基地开展田间检测</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在各级各类媒体宣传报道次数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科技服务活动参加人员数量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≥500人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核心示范区品种技术覆盖率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田间检测效果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在阜城高粱示范基地开展田间检测产量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≥500千克</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在省级以上媒体宣传报道次数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控制财政支持经费规模</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≤134万元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促进产业发展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对谷子高粱产业发展的示范带动作用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认可</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受益群体素质提升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对当地农民科技素质提升的促进作用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受益群体素质提升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服务对象工作的满意度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13" w:name="_Toc63965049"/>
      <w:r>
        <w:rPr>
          <w:rFonts w:ascii="Times New Roman" w:hAnsi="Times New Roman" w:eastAsia="方正仿宋_GBK" w:cs="Times New Roman"/>
          <w:sz w:val="32"/>
          <w:szCs w:val="32"/>
          <w:highlight w:val="none"/>
        </w:rPr>
        <w:t>14、棉花新品种选育和原棉生产加工技术创新项目绩效目标表</w:t>
      </w:r>
      <w:bookmarkEnd w:id="13"/>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棉花优异种质资源创制及育种技术研究，征集、整理棉花种质资源，进行表型和基因型鉴定，构建核心种质库；开展核心种质主要育种性状的遗传规律研究，并研究特异类型种质；利用杂交、分子标记、基因工程等技术，挖掘、创制优质、抗逆、专用、适宜全程机械化管理的棉花优异新种质；优异种质提供育种利用；开发育种性状相关分子标记；创新优化育种技术。</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抗病优质轻简化高产棉花新品种选育的研究，对已有的优异种质和品种按照品质、抗性和轻简化性状进行分类筛选，获得骨干育种亲本群，综合各种技术手段，提高品种抗病能力，强化比强度、马克隆值和纤维整齐度性状的选择，培育抗病、优质、轻简化棉花新品种。</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3.通过适宜无膜栽培和机械采摘的棉花新品种选育的研究，筛选出适宜无膜栽培和适宜机采的新种质，创建新技术 ，筛选出适宜无膜栽培的棉花新品种。</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4.通过黑龙港流域盐碱旱地高效轻简化棉花新品种选育的研究，进一步通过广泛搜集资源，创新资源，聚合有益性状，培育耐盐碱、抗旱节水、轻简化棉花新品种。</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5.通过棉花体细胞干性诱导与控制研究，建立棉花胚性愈伤高效诱导培养体系；筛选出河北省本地适宜再生的棉花品种（系）；明确参与调控棉花体细胞干性调控的胚发生的关键基因和代谢产物。</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通过植物源药物与棉纤维融合利用关键技术研究，充分发挥棉纤维和中草药的天然特性优势，通过中医药赋予棉纤维产品特殊保健功能，研究二者融合利用适宜关键技术，研发保健功能性棉纤维产品，增加棉纤维产品附加值，刺激市场多元化消费。</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申请国家发明专利</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申请或获得国家发明专利</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审定棉花新品种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省级以上审定数量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建立示范区</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百亩以上新品种示范基地个数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 xml:space="preserve">录用或刊出 </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申报成果奖励</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申报省级以上奖励</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申请国家自然科学基金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申请国家自然基金项目数量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研发功能性纤维产品</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研发功能性棉纤维产品数量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≥1种</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撰写产业发展报告</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撰写产业发展报告数量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构建种质库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构建种质库数量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创制新种质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创制新种质数量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资源利用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棉花种质资源提供育种利用数量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选育新品系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参加各级各类区域试验数量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开发分子标记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开发相关实用的分子标记数量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挖掘相关基因</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挖掘与纤维品质、抗逆等相关基因数量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新品种保护权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申请或获得新品种保护权数量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创制新种质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创制优质、高产、抗病、抗旱、适机采等新种质数量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构建种质库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构建棉花种质资源核心种质库数量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资源利用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棉花种质资源提供育种利用比率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撰写产业发展报告</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撰写棉花产业发展报告</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申报成果奖励</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申报省级以上奖励比率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研发功能性纤维产品样品</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研发抑菌、驱蚊等功效棉纤维产品数量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≥1种</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申请国家自然科学基金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国家自然科学基金申报率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核心期刊以上论文发表率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挖掘相关基因</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挖掘棉花重要性状基因比率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审定棉花新品种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省级以上审定比率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建立示范区</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百亩以上新品种示范基地比率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选育新品系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参加省级以上区域试验比率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开发分子标记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开发与主要性状相关的SNP/Indel/SSR分子标记数量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新品种保护权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申请或授权新品种权比例</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申请国家发明专利</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申请或获得国家发明专利比率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控制财政支持经费规模</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≤264万元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提供种质资源和新品种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推动我省棉花产业发展产生积极影响</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提高植棉效益</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通过棉花种质资源创新，培育棉花新品种，大面积及示范推广利用，提高植棉积极性，解决植棉效益低的问题。</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促进产业可持续发展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对棉花产业实现低成本+质量+绿色+品牌的发展理念具有积极意义</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政府、企业、新型经营主体、科研院校等满意度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14" w:name="_Toc63965050"/>
    </w:p>
    <w:p>
      <w:pPr>
        <w:ind w:firstLine="640" w:firstLineChars="200"/>
        <w:outlineLvl w:val="1"/>
        <w:rPr>
          <w:rFonts w:ascii="Times New Roman" w:hAnsi="Times New Roman" w:eastAsia="方正仿宋_GBK" w:cs="Times New Roman"/>
          <w:sz w:val="32"/>
          <w:szCs w:val="32"/>
          <w:highlight w:val="none"/>
        </w:rPr>
      </w:pPr>
    </w:p>
    <w:p>
      <w:pPr>
        <w:ind w:firstLine="640" w:firstLineChars="200"/>
        <w:outlineLvl w:val="1"/>
        <w:rPr>
          <w:rFonts w:ascii="Times New Roman" w:hAnsi="Times New Roman" w:eastAsia="方正仿宋_GBK" w:cs="Times New Roman"/>
          <w:sz w:val="32"/>
          <w:szCs w:val="32"/>
          <w:highlight w:val="none"/>
        </w:rPr>
      </w:pPr>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15、基地建设与农村科技服务-棉花所项目绩效目标表</w:t>
      </w:r>
      <w:bookmarkEnd w:id="14"/>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1.通过科技示范基地建设，完善基地功能，提升基地辐射带动能力。加速成果转化，使项目区新品种新技术大面积推广应用，植棉技术上水平，促进棉花产业持续、稳定、绿色发展。</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2.通过在新疆第二师筛选适宜当地种植的棉花品种，并对品种及配套栽培技术进行示范展示，促进我院的科技成果在新疆迅速转化为生产力，进一步扩大我院在疆影响力。</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3.通过院市合作项目，示范棉花新品种及休耕区</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油菜+”油葵绿色生产等技术，推动产业升级，提质增效，促进当地农业高质量发展。</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技术培训指导人员</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培训指导人员数量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150人次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技术指导</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技术指导次数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完善基地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完善基地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培训人员</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技术骨干、基层技术人员占比</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核心区技术覆盖率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核心区新品种覆盖率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建立示范基地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核心区面积</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≥1000亩</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示范新品种新技术及时性</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受训人均成本</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接受培训人均成本控制</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≤120元/人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单位面积增产</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亩增产籽棉</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社会影响力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扩大新品种、新技术影响力，提升院所知名度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较大</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项目持续影响效果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示范新品种新技术持续影响期限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受益服务对象对科技服务工作评价</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ind w:firstLine="640" w:firstLineChars="200"/>
        <w:outlineLvl w:val="1"/>
        <w:rPr>
          <w:rFonts w:ascii="Times New Roman" w:hAnsi="Times New Roman" w:eastAsia="方正仿宋_GBK" w:cs="Times New Roman"/>
          <w:sz w:val="32"/>
          <w:szCs w:val="32"/>
          <w:highlight w:val="none"/>
        </w:rPr>
      </w:pPr>
      <w:bookmarkStart w:id="15" w:name="_Toc63965052"/>
      <w:r>
        <w:rPr>
          <w:rFonts w:ascii="Times New Roman" w:hAnsi="Times New Roman" w:eastAsia="方正仿宋_GBK" w:cs="Times New Roman"/>
          <w:sz w:val="32"/>
          <w:szCs w:val="32"/>
          <w:highlight w:val="none"/>
        </w:rPr>
        <w:t>16、现代农场发展模式及关键技术项目绩效目标表</w:t>
      </w:r>
      <w:bookmarkEnd w:id="15"/>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1.通过现代棉花农场高效结构和高端原棉产业化技术研究与示范的研究，创新棉花农场高效种植结构，提升我省原棉的市场竞争力。</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2.通过分子标记在黄芩资源遗传多样性中的研究与应用的研究，实现广泛搜集黄芩资源的目标，为黄芩资源遗传多样性分析及分子标记开发奠定基础。</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3.通过耕层重构抑制棉花黄萎病发生的根际微生态机制的研究，实现初步揭示耕层重构抑制棉花黄萎病发生的根际微生态机制的目标。</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4.通过GhJAZ1基因过表达和RNAi沉默载体进行遗传转化的研究，实现获得再生阳性植株的目标。</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5.通过GhbHLH参与调控棉花幼苗根系盐胁迫应答的功能研究，实现构建GhbHLH过表达载体，获得棉花转基因阳性植株的目标。</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6.通过在候选区段开发InDel、SNP等标记构建A6染色体的高密度遗传图谱的研究，达到为高强QTL（qFSA06）精细定位及候选基因挖掘奠定基础的目标。</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7.通过目标区段内棉花纤维比强度候选基因筛选及分子标记开发的研究，实现初步确定目标区段内棉花纤维比强度候选基因的目标。</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申请省级以上项目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申请省级以上项目数量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搜集资源</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搜集黄芩资源数量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≥30份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核心以上期刊发表率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搜集野生资源</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搜集资源存活率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申请省级以上项目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省级以上项目申请率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控制财政支持经费规模</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≤79.3万元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棉花产业提质增效；人才培养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我省原棉品质和市场竞争力；青年科技人员业务水平</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对农场技术支撑，项目承担能力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农场发展模式、棉花种植模式和技术对新型经营主体提供支撑的时间；科技人员项目承担能力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新型经营主体对技术、科研人员对研究工作评价的满意度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562" w:firstLineChars="200"/>
        <w:jc w:val="left"/>
        <w:outlineLvl w:val="3"/>
        <w:rPr>
          <w:rFonts w:ascii="Times New Roman" w:hAnsi="Times New Roman" w:eastAsia="方正仿宋_GBK" w:cs="Times New Roman"/>
          <w:b/>
          <w:sz w:val="28"/>
          <w:highlight w:val="none"/>
        </w:rPr>
      </w:pPr>
      <w:bookmarkStart w:id="16" w:name="_Toc63965053"/>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17、果树高效育种前期辅助性技术研究项目绩效目标表</w:t>
      </w:r>
      <w:bookmarkEnd w:id="16"/>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1.通过板栗、苹果、梨、樱桃等果树资源评价类项目研究，为推进果树品种更新提供材料支撑。</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2.通过板栗、樱桃、枣等辅助性育种技术研究项目，研发高效育种方法和技术，提升果树育种效率。</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评价果树种质资源数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当年评价、筛选果树种质资源份数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≥200份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揭示果树性状遗传特点数量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当年揭示果树重要表型性状的遗传变异特点个数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获得分子标记数量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当年获得果树特异性状的分子标记个数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创制新种质数量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当年创制果树新种质份数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≥30份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研发果树辅助性高效育种技术数量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当年研发果树辅助性高效育种技术方法项数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申请（授权）专利、品种权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当年申请（授权）专利、植物新品种权个数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当年发表论文数量篇数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优异果树种质资源率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优异果树种质资源率=优异种质资源数/评价种质资源数</w:t>
            </w:r>
            <w:r>
              <w:rPr>
                <w:rFonts w:hint="eastAsia" w:ascii="宋体" w:hAnsi="宋体" w:eastAsia="宋体" w:cs="宋体"/>
                <w:highlight w:val="none"/>
              </w:rPr>
              <w:t>╳</w:t>
            </w:r>
            <w:r>
              <w:rPr>
                <w:rFonts w:ascii="Times New Roman" w:hAnsi="Times New Roman" w:eastAsia="方正书宋_GBK" w:cs="Times New Roman"/>
                <w:highlight w:val="none"/>
              </w:rPr>
              <w:t>100%</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创制新种质可应用率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创制新种质可应用率=可应用种质数/创制种质数</w:t>
            </w:r>
            <w:r>
              <w:rPr>
                <w:rFonts w:hint="eastAsia" w:ascii="宋体" w:hAnsi="宋体" w:eastAsia="宋体" w:cs="宋体"/>
                <w:highlight w:val="none"/>
              </w:rPr>
              <w:t>╳</w:t>
            </w:r>
            <w:r>
              <w:rPr>
                <w:rFonts w:ascii="Times New Roman" w:hAnsi="Times New Roman" w:eastAsia="方正书宋_GBK" w:cs="Times New Roman"/>
                <w:highlight w:val="none"/>
              </w:rPr>
              <w:t>100%</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发表文章中高水平文章率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发表文章中高水平文章率=一级以上核心期刊发表文章数量/总发表文章数量*100%</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授权专利、品种权率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授权专利、品种权率=授权专利、品种权率/申请（授权）专利、品种权*100%</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计划完成项目时间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完成项目所需时间</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12月</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科研成本</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项目实际研究经费占财政预算经费规模</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果树新品种培育成本降低</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果树新品种培育成本降低程度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降低</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成果刊发、媒体报道次数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育成品种或技术刊发或报道次数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推动育种效率提升影响期限</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推动国内果树育种效率提升期限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项目组成员对项目成果或同行对新种质、新技术应用满意度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17" w:name="_Toc63965056"/>
    </w:p>
    <w:p>
      <w:pPr>
        <w:ind w:firstLine="640" w:firstLineChars="200"/>
        <w:outlineLvl w:val="1"/>
        <w:rPr>
          <w:rFonts w:ascii="Times New Roman" w:hAnsi="Times New Roman" w:eastAsia="方正仿宋_GBK" w:cs="Times New Roman"/>
          <w:sz w:val="32"/>
          <w:szCs w:val="32"/>
          <w:highlight w:val="none"/>
        </w:rPr>
      </w:pPr>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18、林业科技保护体系建设项目绩效目标表</w:t>
      </w:r>
      <w:bookmarkEnd w:id="17"/>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1.完成河北省经济林产业技术支撑项目年度实施计划，指导示范园建设、编写技术手册、开展技术培训和产业扶贫、承担省和林业局交办任务，提高河北省板栗产业化水平，保障健康发展。</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完成标准化示范区建设数量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当年完成续建标准化示范区数量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≥2处</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完成编写技术手册数量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当年完成编写技术手册数量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≥1册</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完成技术培训人员数量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当年完成培训果农的数量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≥500人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示范区优质果率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示范区优质果率=优质果数量/全部果品数量*100%</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技术手册发放率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技术手册发放率=技术手册发放数量/技术手册印制数量*100%</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计划完成课题时间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完成课题所需时间</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12月</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项目执行成本</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项目实际支出经费占财政预算经费规模</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≤15万元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品种结构优化度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果品产业品种结构优化提升程度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农民增收程度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示范基地果农收入增加</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增加</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项目执行效果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通过为产业提供技术支撑，提高产业化水平，增加经济效益</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提高</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板栗产业从业人员对项目成果应用满意度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18" w:name="_Toc63965057"/>
      <w:r>
        <w:rPr>
          <w:rFonts w:ascii="Times New Roman" w:hAnsi="Times New Roman" w:eastAsia="方正仿宋_GBK" w:cs="Times New Roman"/>
          <w:sz w:val="32"/>
          <w:szCs w:val="32"/>
          <w:highlight w:val="none"/>
        </w:rPr>
        <w:t>19、昌黎果树综合试验站功能提升项目绩效目标表</w:t>
      </w:r>
      <w:bookmarkEnd w:id="18"/>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1.通过扩展完善试验站灌溉、施肥和保鲜等功能，满足田间作业与果实保存，为科研工作提供必要条件。</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2.通过提升农业科技创新能力，改善基础设施条件，为科学研究工作奠定硬件基础。</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新建果品保鲜库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新建果品保鲜库面积</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≥191.4平方米</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新建选果场</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新建选果场面积</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≥1556平方米</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采购仪器设备数量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政府采购数量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≥5台套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工程质量合格率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工程合格量占总工程量的比率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设备采购验收合格率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通过验收量占采购总量比率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相关标准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按照合同约定完成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177万元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超概算比率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超概算金额占概算的比例</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为提升农业科技创新能力提供平台条件</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业务保障能力提升情况</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对果树科技创新发展提供长期条件支撑</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平台（或仪器设备）使用人员满意度度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19" w:name="_Toc63965058"/>
      <w:r>
        <w:rPr>
          <w:rFonts w:ascii="Times New Roman" w:hAnsi="Times New Roman" w:eastAsia="方正仿宋_GBK" w:cs="Times New Roman"/>
          <w:sz w:val="32"/>
          <w:szCs w:val="32"/>
          <w:highlight w:val="none"/>
        </w:rPr>
        <w:t>20、基地建设与农村科技服务-昌果所项目绩效目标表</w:t>
      </w:r>
      <w:bookmarkEnd w:id="19"/>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1.通过科技示范基地建设，完善基地功能，提升基地辐射带动能力。</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2.通过重大成果示范转化项目实施，进一步完善和熟化品种及配套技术。</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3.通过院市合作项目，促进当地农业高质量发展。</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示范果树新品种数量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 xml:space="preserve">建立果树示范基地数量 </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与新型经营主体紧密结合，建立对当地区域产业发展有较强带动作用的科技成果转化示范基地数量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示范新技术数量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示范果树新技术数量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科技服务活动场次</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开展现场指导、技术培训、现场观摩等服务活动数量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在各级各类媒体宣传报道次数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技术咨询、政策建议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提交技术咨询与政策建议数量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技术咨询、政策建议效果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技术咨询、政策建议被采纳或肯定性批示数量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在省级以上媒体宣传报道次数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培训计划按期完成率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按期完成的培训计划占总培训计划的比率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示范果树新技术效果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示范的集成新技术比常规技术节本增效</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示范果树新品种效果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示范新品种比主栽品种新增效益</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果树示范基地质量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核心区示范基地规模</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≥1200亩</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工作按时完成率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≤72万元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促进产业发展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对相关产业发展的示范带动作用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受益群体素质提升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对当地农民科技素质提升的促进作用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服务对象对工作的满意度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20" w:name="_Toc63965059"/>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21、多熟期优质果树品种培育和不同模式配套技术研究与示范项目绩效目标表</w:t>
      </w:r>
      <w:bookmarkEnd w:id="20"/>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高端葡萄新品种培育及产业化关键技术集成示范</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项目的研究，实现优质、特色、高端葡萄新品种培育，加速新品种的示范推广，促进我省葡萄产业升级。</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耐旱抗病优质干果新品种选育及高效低耗栽培技术创制</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项目的研究，实现丰产、优质、节水干果新品种选育，创建高效低耗栽培技术，提升果农效益。</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优质甜樱桃新品种培育与高效生产技术研究</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项目研究，实现优质甜樱桃新品种培育，以新品种、新技术的推广示范，提高果品效益。</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果树耐盐抗旱、抗寒和香气鉴定技术体系创建及应用</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项目的研究，实现对果树抗性遗传机理和香气遗传规律研究，提升基础研究水平。</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燕山区域几种特色优势果树绿色优质栽培技术研究示范</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项目研究，以新技术促进我省唐山、秦皇岛、承德地区果树产业发展，实现产业升级增效。</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梨树苗木圃内集约高效整形技术研究</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项目，实现梨树苗高效整形，提高工效。</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基本科研业务费</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项目的研究，实现基本科研业务水平提升。</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高端葡萄新品种（系）选育鉴定数量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当年葡萄新品种系选育鉴定数量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丰产优质干果新品种（系）选育鉴定数量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当年丰产优质干果新品种选育鉴定数量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培训果农人数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当年培训果农人数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≥600人次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培育品牌数量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当年培育产品地方品牌数量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示范基地规模</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当年新技术示范基地面积</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≥1200亩</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申报专利、新品种权数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当年申报（获得）专利、新品种权数量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当年发表论文篇数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特色果树栽培新技术数量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当年研发果树绿色高效栽培新技术（规程）套数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研发果树耐盐等鉴定技术体系数量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当年研发果树耐盐等鉴定技术体系数量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选育樱桃新品种（系）数量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当年选育鉴定樱桃新品种（系）个数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专利、新品种权授权率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专利、新品种权授权率=授权专利和新品种权数量/申报专利品种数量*100%</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高端葡萄品种应用率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高端葡萄品种应用率=高端葡萄品种应用数/高端葡萄品种总数*100%</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各类新品种（系）应用规模</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选育各类果树新品种生产应用面积</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≥600亩</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一级以上学报发表论文率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一级以上学报发表论文率=一级以上论文数/总论文数*100%</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计划完成项目时间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完成项目所需时间</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≤12月</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科研成本</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项目实际研究经费占财政预算经费规模</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≤292.1万元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农民增收程度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示范基地果农收入增加</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增加</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品种结构优化度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果品产业品种结构优化提升程度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对产业发展持续支撑程度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通过新品种、新技术应用，发挥对产业发展支撑作用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果农、科研人员对科技服务工作满意度比率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问卷调查</w:t>
            </w:r>
          </w:p>
        </w:tc>
      </w:tr>
    </w:tbl>
    <w:p>
      <w:pPr>
        <w:spacing w:line="300" w:lineRule="exact"/>
        <w:ind w:firstLine="420" w:firstLineChars="200"/>
        <w:jc w:val="left"/>
        <w:rPr>
          <w:rFonts w:ascii="Times New Roman" w:hAnsi="Times New Roman" w:cs="Times New Roman"/>
          <w:highlight w:val="none"/>
        </w:rPr>
      </w:pPr>
    </w:p>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21" w:name="_Toc63965061"/>
      <w:r>
        <w:rPr>
          <w:rFonts w:ascii="Times New Roman" w:hAnsi="Times New Roman" w:eastAsia="方正仿宋_GBK" w:cs="Times New Roman"/>
          <w:sz w:val="32"/>
          <w:szCs w:val="32"/>
          <w:highlight w:val="none"/>
        </w:rPr>
        <w:t>22、河北省农林科学院石家庄果树研究所科研平台条件提升项目绩效目标表</w:t>
      </w:r>
      <w:bookmarkEnd w:id="21"/>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1.通过试验站路面硬化,环境提升,达到面貌提质升级</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2.通过配套根系平台配套设施,完善我国首个果树根系实时动态精准监测平台</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3.通过购买仪器设备18台套,提升承担国家和省级科技项目的能力</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通用设备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完成实验室配套设备采购17台套（空调13台套和电脑4台套）</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17台套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工具房、选果棚、机井房维修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按要求对工具房、选果棚、机井房进行维修</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试验站地面硬化</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对试验站地面进行硬化</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≥950平方米</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根系配套建设</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28个根系观测池的池壁开孔；28套微根管支撑架；观测池土方回填；根系排水；根系平台标识、标牌等</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28套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专用设备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完成根系配套专用设备采购1套（1800根微根管）</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1800根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工具房、选果棚、机井房维修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工程合格量占总工程量的比率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根系配套建设</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工程合格量占总工程量的比率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设备采购验收合格率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通过验收量占采购总量的比率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试验站地面硬化</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硬化道路工程合格量占总工程量的比率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不超过项目预算数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122.1万元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科研成本</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节约科研成本</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业务保障能力提升情况</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项目实施对农业科技创新提供条件支撑</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生态效益指标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节约资源</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项目的实施可以有效的节约水、肥等资源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科研基础条件</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科研基础条件得到提升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全体职工对项目的满意度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22" w:name="_Toc63965062"/>
      <w:r>
        <w:rPr>
          <w:rFonts w:ascii="Times New Roman" w:hAnsi="Times New Roman" w:eastAsia="方正仿宋_GBK" w:cs="Times New Roman"/>
          <w:sz w:val="32"/>
          <w:szCs w:val="32"/>
          <w:highlight w:val="none"/>
        </w:rPr>
        <w:t>23、果树种质创新及精简化栽培技术研究与示范项目绩效目标表</w:t>
      </w:r>
      <w:bookmarkEnd w:id="22"/>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1.通过果树新种质创制项目的实施，收集、保存、分析与评价果树种质资源，丰富果树种质资源，育成优良果树新品种。</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2.通过果实内在品质的深入研究，提升果实的内在品质，提高果实商品性，增加农民收益。</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3.通过果树栽培技术研究，构建形成与品种配套的省力、简化栽培技术。</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4.通过青年基金项目的实施，提升青年科技人员的科研创新能力。</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培育果树新品种数量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技术规程</w:t>
            </w:r>
          </w:p>
        </w:tc>
        <w:tc>
          <w:tcPr>
            <w:tcW w:w="2891"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rPr>
              <w:t>技术规程或标准数量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申报专利数量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配套技术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构建配套栽培技术数量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论文水平</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在一级学报以上发表论文数量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新品种通过审定、登记数量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技术规程或标准</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通过审定标准数量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构建栽培技术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研究完成程度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获得专利</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获得专利数量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327.19万元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对全省果树产业发展、结构调整的</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对全省果品品质提升、果树产业发展提供科学技术支持</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推进果树产业发展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对全省果树产业发展产生积极影响</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23" w:name="_Toc63965065"/>
      <w:r>
        <w:rPr>
          <w:rFonts w:ascii="Times New Roman" w:hAnsi="Times New Roman" w:eastAsia="方正仿宋_GBK" w:cs="Times New Roman"/>
          <w:sz w:val="32"/>
          <w:szCs w:val="32"/>
          <w:highlight w:val="none"/>
        </w:rPr>
        <w:t>24、果园绿色高效生产装备研发项目绩效目标表</w:t>
      </w:r>
      <w:bookmarkEnd w:id="23"/>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1.通过研究果园机械化生产关键技术，明确果园机械的农艺参数，研发相关机械装备，集成果园全程机械化生产模式，提升果树机械化生产水平。</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2.通过研究葡萄机械化施肥和修剪技术，研制相关机械装备，促进葡萄机械化生产发展。</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rPr>
              <w:t>标准</w:t>
            </w:r>
          </w:p>
        </w:tc>
        <w:tc>
          <w:tcPr>
            <w:tcW w:w="2891"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rPr>
              <w:t>技术规程或标准数量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果园机械装备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研制和改进果园机械数量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≥3台套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学术论文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发表论文或出版著作数量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≥1篇部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技术模式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苹果、梨机械化生产模式研究</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申请或授权专利数量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品种引进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引进梨砧木种质2个</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论文著作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在中级别以上发表论文或著作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1篇部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机械化模式应用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亩用工减少百分率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基地节水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比常规灌溉亩节水百分率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地方标准</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通过省级技术规程或标准数量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115.24万元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推动果树产业发展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通过新技术等研发将会提升果树机械化生产水平</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为全省果树产业发展提供科技支撑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新技术对果树产业发展发挥带动作用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24" w:name="_Toc63965066"/>
      <w:r>
        <w:rPr>
          <w:rFonts w:ascii="Times New Roman" w:hAnsi="Times New Roman" w:eastAsia="方正仿宋_GBK" w:cs="Times New Roman"/>
          <w:sz w:val="32"/>
          <w:szCs w:val="32"/>
          <w:highlight w:val="none"/>
        </w:rPr>
        <w:t>25、基地建设与农村科技服务-石果所项目绩效目标表</w:t>
      </w:r>
      <w:bookmarkEnd w:id="24"/>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1.通过科技示范基地建设，完善基地功能，提升基地辐射带动能力。</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2.通过院市合作项目，促进当地农业高质量发展。</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3.通过乡村振兴示范村建设，助力乡村产业兴旺。</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在示范基地展示新品种和新技术数量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开展现场指导与观摩、技术培训、现场指导等服务活动数量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≥39场次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技术咨询、政策建议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提交技术咨询与政策建议数量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示范新品种和新技术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核心示范区品种技术覆盖率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科技服务活动参加人员数量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≥1500人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技术咨询、政策建议效果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技术、政策咨询建议被采纳或肯定性批示数量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109万元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促进产业发展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对相关产业发展的示范带动作用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受益群体素质提升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对当地农民科技素质提升的促进作用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服务对象对工作的满意度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25" w:name="_Toc63965068"/>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26、药用植物多功能产品研发关键技术及应用项目绩效目标表</w:t>
      </w:r>
      <w:bookmarkEnd w:id="25"/>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1.完成</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药用植物多功能产品研发关键技术及应用</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课题研究，集成酸枣、连翘高效生产技术体系、建立功能食疗型产品组方，为生产提供优良种源、实现功能产品开发。</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申请专利数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申请连翘、酸枣高效生产技术及加工工艺专利数量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编写书籍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编写书籍数量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 xml:space="preserve">≥1部 </w:t>
            </w:r>
          </w:p>
        </w:tc>
        <w:tc>
          <w:tcPr>
            <w:tcW w:w="1701" w:type="dxa"/>
          </w:tcPr>
          <w:p>
            <w:pPr>
              <w:rPr>
                <w:rFonts w:ascii="Times New Roman" w:hAnsi="Times New Roman"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 xml:space="preserve">筛选优良种质 </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优良种质数量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tcPr>
          <w:p>
            <w:pPr>
              <w:rPr>
                <w:rFonts w:ascii="Times New Roman" w:hAnsi="Times New Roman"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集成技术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集成高效生产技术套数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≥2套</w:t>
            </w:r>
          </w:p>
        </w:tc>
        <w:tc>
          <w:tcPr>
            <w:tcW w:w="1701" w:type="dxa"/>
          </w:tcPr>
          <w:p>
            <w:pPr>
              <w:rPr>
                <w:rFonts w:ascii="Times New Roman" w:hAnsi="Times New Roman"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建立组方</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功能食疗型产品组方</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tcPr>
          <w:p>
            <w:pPr>
              <w:rPr>
                <w:rFonts w:ascii="Times New Roman" w:hAnsi="Times New Roman"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连翘产品</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研发连翘产品</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tcPr>
          <w:p>
            <w:pPr>
              <w:rPr>
                <w:rFonts w:ascii="Times New Roman" w:hAnsi="Times New Roman"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建立工艺</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建立适宜的提取、纯化等工艺套数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≥2套</w:t>
            </w:r>
          </w:p>
        </w:tc>
        <w:tc>
          <w:tcPr>
            <w:tcW w:w="1701" w:type="dxa"/>
          </w:tcPr>
          <w:p>
            <w:pPr>
              <w:rPr>
                <w:rFonts w:ascii="Times New Roman" w:hAnsi="Times New Roman"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优良种质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有效成分高于对照</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≥12个</w:t>
            </w:r>
          </w:p>
        </w:tc>
        <w:tc>
          <w:tcPr>
            <w:tcW w:w="1701" w:type="dxa"/>
          </w:tcPr>
          <w:p>
            <w:pPr>
              <w:rPr>
                <w:rFonts w:ascii="Times New Roman" w:hAnsi="Times New Roman"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tcPr>
          <w:p>
            <w:pPr>
              <w:rPr>
                <w:rFonts w:ascii="Times New Roman" w:hAnsi="Times New Roman"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71.82万元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亩节本增效</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平均亩增效益</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 xml:space="preserve">≥500元 </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提升农业科技创新能力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通过新品种、新技术等提升农业科技创新能力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生态效益指标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栽培技术对生态的保护</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连翘、酸枣高效栽培对生态的保护期限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≥98%</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26" w:name="_Toc63965069"/>
      <w:r>
        <w:rPr>
          <w:rFonts w:ascii="Times New Roman" w:hAnsi="Times New Roman" w:eastAsia="方正仿宋_GBK" w:cs="Times New Roman"/>
          <w:sz w:val="32"/>
          <w:szCs w:val="32"/>
          <w:highlight w:val="none"/>
        </w:rPr>
        <w:t>27、优质抗逆蔬菜新品种培育和关键生产技术研究与示范项目绩效目标表</w:t>
      </w:r>
      <w:bookmarkEnd w:id="26"/>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1.完成</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优质抗逆蔬菜新品种培育和关键生产技术研究与示范</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项目，通过聚焦制约我省蔬菜种业发展的关键问题，实现优异种质资源创新，专用新品种选育，建设示范基地，示范转化自研的新品种；通过开展培训观摩等科技服务活动，提升基层技术人员、新型职业农民的水平，实现服务企业或新型经营主体。</w:t>
            </w:r>
            <w:r>
              <w:rPr>
                <w:rFonts w:ascii="Times New Roman" w:hAnsi="Times New Roman" w:eastAsia="方正书宋_GBK" w:cs="Times New Roman"/>
                <w:highlight w:val="none"/>
              </w:rPr>
              <w:tab/>
            </w:r>
            <w:r>
              <w:rPr>
                <w:rFonts w:ascii="Times New Roman" w:hAnsi="Times New Roman" w:eastAsia="方正书宋_GBK" w:cs="Times New Roman"/>
                <w:highlight w:val="none"/>
              </w:rPr>
              <w:tab/>
            </w:r>
            <w:r>
              <w:rPr>
                <w:rFonts w:ascii="Times New Roman" w:hAnsi="Times New Roman" w:eastAsia="方正书宋_GBK" w:cs="Times New Roman"/>
                <w:highlight w:val="none"/>
              </w:rPr>
              <w:tab/>
            </w:r>
            <w:r>
              <w:rPr>
                <w:rFonts w:ascii="Times New Roman" w:hAnsi="Times New Roman" w:eastAsia="方正书宋_GBK" w:cs="Times New Roman"/>
                <w:highlight w:val="none"/>
              </w:rPr>
              <w:tab/>
            </w:r>
            <w:r>
              <w:rPr>
                <w:rFonts w:ascii="Times New Roman" w:hAnsi="Times New Roman" w:eastAsia="方正书宋_GBK" w:cs="Times New Roman"/>
                <w:highlight w:val="none"/>
              </w:rPr>
              <w:tab/>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发明专利（项）</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申请发明专利（项）</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研发新品种数量（个）</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研发新品种数量（个）</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栽培技术规程（项）</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西瓜全程绿色栽培技术规程（项）</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论文、著作数量（篇、部）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发表相关学术论文（篇）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示范基地 （个）</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成果转化示范基地数量（个）</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申报基金项目（项）</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申报自然基金项目（项）</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核心期刊论文占比</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发表核心期刊论文数量占论 文总数的比率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栽培技术规程（项）</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撰写完成率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示范基地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筛选自研品种的适宜基地数量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发明专利</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发明专利受理或授权率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新品种示范转化</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新品种示范转化率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申报基金项目（项）</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省级以上基金项目（项）</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项目按时完成率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按全年工作节点完成情况</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控制财政支持经费规模</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287.72万元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新品种应用增加效益（元/亩）</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科研示范基地菜农亩收入增加</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≥400元/亩</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农民获得感与幸福感</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农民获得感与幸福感得以提升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对产业发展的持续支撑能力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新品种、新技术对产业的持续使用年限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≥3年</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农户或经营主体满意度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农户或经营主体对新品种满意度评价</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27" w:name="_Toc63965073"/>
      <w:r>
        <w:rPr>
          <w:rFonts w:ascii="Times New Roman" w:hAnsi="Times New Roman" w:eastAsia="方正仿宋_GBK" w:cs="Times New Roman"/>
          <w:sz w:val="32"/>
          <w:szCs w:val="32"/>
          <w:highlight w:val="none"/>
        </w:rPr>
        <w:t>28、蔬菜新型生产技术及提质增效关键技术集成与示范项目绩效目标表</w:t>
      </w:r>
      <w:bookmarkEnd w:id="27"/>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1.完成</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蔬菜新型生产技术及提质增效关键技术集成与示范</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项目研究，达到棚室建造绿色、环保、高效；蔬菜生产标准化、轻简化；产品绿色安全、生态环境可持续发展；最终实现由传统农业向高端农业的转变。</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轻简化技术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筛选韭菜小型环保机械1种</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≥1种</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轻简化技术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甜椒贴接防青枯病嫁接育苗技术规范1套，形成番茄、黄瓜轻简化栽培技术规范1套，</w:t>
            </w: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rPr>
              <w:t>释放捕食螨规范1个</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轻简化技术</w:t>
            </w:r>
          </w:p>
        </w:tc>
        <w:tc>
          <w:tcPr>
            <w:tcW w:w="2891"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rPr>
              <w:t>设施蔬菜病虫害绿色防控技术方案1套</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轻简化技术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构建河北省蔬菜轻简化提质增效生产技术体系</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日光温室设计及应用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建立喜温果菜越冬生产技术标样区；建立冬季蔬菜育苗技术标样区</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申请自然基金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申报科技奖励</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标准</w:t>
            </w:r>
          </w:p>
        </w:tc>
        <w:tc>
          <w:tcPr>
            <w:tcW w:w="2891"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rPr>
              <w:t>地方标准1个</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项目共建示范基地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建立集成技术示范基地2个</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申请自然基金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申请自然基金1项</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基地建设</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核心示范区面积500亩，辐射总面积达到15000亩</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≥500亩</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在省级以上刊物发表论文1篇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基质栽培</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蔬菜产品达绿色认证</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申报科技奖励</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申报省科技进步奖1项</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项目按时完成率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项目按时完成率100%</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 xml:space="preserve">控制财政支持经费规模 </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117.66万元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亩节本增效</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平均亩节本增效500元以上</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≥500元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提升农业科技创新能力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通过新技术等研发将会提升农业科技创新能力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提升(促进菜农掌握各种新技术能力)</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生态效益指标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保护生态环境效果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通过各项技术的集成应用改善生态环境</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长期(精准水肥、绿色防控、资源节约型基质应用)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为产业发展提供科技支撑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对农业产业发展发挥带动作用期限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长期(保护环境、节约资源，提升产品安全)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菜农满意程度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农民对各项技术的应用及服</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务满意≥90%</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问卷调查</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28" w:name="_Toc63965075"/>
      <w:r>
        <w:rPr>
          <w:rFonts w:ascii="Times New Roman" w:hAnsi="Times New Roman" w:eastAsia="方正仿宋_GBK" w:cs="Times New Roman"/>
          <w:sz w:val="32"/>
          <w:szCs w:val="32"/>
          <w:highlight w:val="none"/>
        </w:rPr>
        <w:t>29、基地建设与农村科技服务-经作所项目绩效目标表</w:t>
      </w:r>
      <w:bookmarkEnd w:id="28"/>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1.通过科技示范基地建设，完善基地功能，提升基地辐射带动能力。</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2.通过院市合作项目，促进当地农业高质量发展。</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3.通过乡村振兴示范村建设，助力乡村产业兴旺。</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开展现场指导与观摩、技术培训、现场指导等服务活动数量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≥40场次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合同任务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在示范基地展示新品种和新技术数量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≥45项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合同任务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技术咨询、政策建议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提交技术咨询与政策建议数量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合同任务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在各级各类媒体宣传报道次数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合同任务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科技服务活动参加人员数量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≥550人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核心示范区品种技术覆盖率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技术咨询、政策建议效果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技术、政策咨询建议被采纳或肯定性批示数量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合同任务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在省级以上媒体宣传报道次数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合同任务书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促进产业发展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对相关产业发展的示范带动作用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受益群体素质提升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对当地农民科技素质提升的促进作用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服务对象对工作的满意度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ind w:firstLine="562" w:firstLineChars="200"/>
        <w:jc w:val="left"/>
        <w:outlineLvl w:val="3"/>
        <w:rPr>
          <w:rFonts w:ascii="Times New Roman" w:hAnsi="Times New Roman" w:eastAsia="方正仿宋_GBK" w:cs="Times New Roman"/>
          <w:b/>
          <w:sz w:val="28"/>
          <w:highlight w:val="none"/>
        </w:rPr>
      </w:pPr>
      <w:bookmarkStart w:id="29" w:name="_Toc63965076"/>
    </w:p>
    <w:p>
      <w:pPr>
        <w:ind w:firstLine="640" w:firstLineChars="200"/>
        <w:outlineLvl w:val="1"/>
        <w:rPr>
          <w:rFonts w:ascii="Times New Roman" w:hAnsi="Times New Roman" w:eastAsia="方正仿宋_GBK" w:cs="Times New Roman"/>
          <w:sz w:val="32"/>
          <w:szCs w:val="32"/>
          <w:highlight w:val="none"/>
        </w:rPr>
      </w:pPr>
    </w:p>
    <w:p>
      <w:pPr>
        <w:ind w:firstLine="640" w:firstLineChars="200"/>
        <w:outlineLvl w:val="1"/>
        <w:rPr>
          <w:rFonts w:ascii="Times New Roman" w:hAnsi="Times New Roman" w:eastAsia="方正仿宋_GBK" w:cs="Times New Roman"/>
          <w:sz w:val="32"/>
          <w:szCs w:val="32"/>
          <w:highlight w:val="none"/>
        </w:rPr>
      </w:pPr>
    </w:p>
    <w:p>
      <w:pPr>
        <w:ind w:firstLine="640" w:firstLineChars="200"/>
        <w:outlineLvl w:val="1"/>
        <w:rPr>
          <w:rFonts w:ascii="Times New Roman" w:hAnsi="Times New Roman" w:eastAsia="方正仿宋_GBK" w:cs="Times New Roman"/>
          <w:sz w:val="32"/>
          <w:szCs w:val="32"/>
          <w:highlight w:val="none"/>
        </w:rPr>
      </w:pPr>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30、农作物难防病虫害生物农药的创制项目绩效目标表</w:t>
      </w:r>
      <w:bookmarkEnd w:id="29"/>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1.通过对人才的培养，在我院建成一支具有较高科研素质的团队，提高我院的科研实力和知名度。</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建立土壤有害生物的定量检测体系，筛选获得具有自主知识产权的生防因子，研发具有市场前景的新型生物农药并明确生防因子的作用机制，明确重要生防因子的作用机制，建成重要作物土传病害的绿色防控体系，减少化学农药的用量，提升农产品的质量。</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生防因子</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针对重要的病虫害具有应用前景的生防因子个数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土壤有害生物定量检测体系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土壤有害生物定量检测技术体系套数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发表论文篇数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申请专利</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申请（授权）专利的数量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≥4件</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微生物新产品</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研制新型微生物菌剂数量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生防因子</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具备开发微生物菌剂潜力的生防因子数量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土壤有害生物定量检测体系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具有特异性强和高通量特点，每天可以检测土壤样品数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48个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论文水平</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发表一级学报水平以上论文数量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产品效果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田间示范防治效果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专利类型</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受理或授权专利数量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2件</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工作按时完成率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全年按时间节点完成工作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控制财政支持经费规模</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提升团队成员的科研能力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团队领军人才通过对整个项目的管理，提升了领军人才申请重大项目、发表高水平论文，研发重大成果的能力；团队成员通过围绕生物开展系统研究，提升了团队成员的合作能力和创新能力。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增加</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为农作物健康发展提供科技支撑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对微生物农药的产业发展发挥带动作用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受益群体的满意度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本项目研究成果受益人对本项目成果的满意度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30" w:name="_Toc63965079"/>
      <w:r>
        <w:rPr>
          <w:rFonts w:ascii="Times New Roman" w:hAnsi="Times New Roman" w:eastAsia="方正仿宋_GBK" w:cs="Times New Roman"/>
          <w:sz w:val="32"/>
          <w:szCs w:val="32"/>
          <w:highlight w:val="none"/>
        </w:rPr>
        <w:t>31、国家植物保护保定观测实验站-项目配套项目绩效目标表</w:t>
      </w:r>
      <w:bookmarkEnd w:id="30"/>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1.通过购置仪器设备8台（套），达到国家植物保护保定观测实验站-设施配套要求。</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2.建成完善观测实验站的装备水平，提升了实验站科技创新、服务农业生产、对外交流和人才培养的综合能力。</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购置仪器设备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购置仪器设备数量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8台（套)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设备采购验收合格率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通过验收量占采购总量的比率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投入使用率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投入使用的占采购量的比率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按照合同约定完成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采购预算控制数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≤134万元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将会为提升农业科技创新能力提供平台条件</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设备使用者对观测及相关科研水平提升满意度评价</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31" w:name="_Toc63965080"/>
      <w:r>
        <w:rPr>
          <w:rFonts w:ascii="Times New Roman" w:hAnsi="Times New Roman" w:eastAsia="方正仿宋_GBK" w:cs="Times New Roman"/>
          <w:sz w:val="32"/>
          <w:szCs w:val="32"/>
          <w:highlight w:val="none"/>
        </w:rPr>
        <w:t>32、绿色农药创制与昆虫天敌产业化关键技术绩效目标表</w:t>
      </w:r>
      <w:bookmarkEnd w:id="31"/>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1.完成微生物农药新产品、林果害虫引诱剂、果菜优势天敌昆虫及授粉昆虫产业化等课题研究，获得微生物农药、天敌昆虫、授粉昆虫以及林果害虫引诱剂等绿色防控产品.</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完成微生物农药关键技术、林果害虫引诱剂应用、果菜优势天敌昆虫及授粉昆虫产业化关键技术研究，获得生防微生物生产工艺、天敌昆虫田间高效应用技术、林果害虫迷向技术，以及较为完善的天敌昆虫和授粉昆虫繁育关键技术</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3.撰写和发表学术论文，申请国家发明专利。</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4.通过基本科研业务费项目的研究，提升青年科研人员科技创新能力。</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完成新产品研发数量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当年完成研发生防新产品数量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完成新技术研发数量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研发生防产品应用技术数量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完成专利受理数量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当年完成专利受理数量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≥3件</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完成论文数量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当年完成论文发表数量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完成项目申请数量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当年完成项目申请数量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完成新产品登记试验数量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当年完成新产品登记试验数量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实现技术转让或许可数量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当年实现专利技术转让或许可数量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新技术使用效果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田间应用防效数据</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新产品登记试验批复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获得国家新农药登记试验批准证书数量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申请项目性质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申请院外项目数量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国内外核心期刊发表论文数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在国内外核心期刊上发表的论文数量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申请专利类型</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申请国家发明专利数量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≥3件</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计划完成项目时间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完成课题所需时间</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完成项目费用成本</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完成项目期间的研究费用支出</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≤192.1万元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为产业发展提供科技支撑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对农业产业发展发挥带动作用期限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3-5年历史经验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受益群体对新技术的认可度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32" w:name="_Toc63965081"/>
      <w:r>
        <w:rPr>
          <w:rFonts w:ascii="Times New Roman" w:hAnsi="Times New Roman" w:eastAsia="方正仿宋_GBK" w:cs="Times New Roman"/>
          <w:sz w:val="32"/>
          <w:szCs w:val="32"/>
          <w:highlight w:val="none"/>
        </w:rPr>
        <w:t>33、农田有害生物绿色防控关键技术项目绩效目标表</w:t>
      </w:r>
      <w:bookmarkEnd w:id="32"/>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1.通过甘薯病虫害绿色防控关键技术创新与示范和小麦和马铃薯主要土传病害早期精准检测技术研究与应用研究，提升对土传病害的检测能力，实现对重要土传病害的早期精准检测与预警。</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主要粮食作物田恶性杂草绿色防控关键技术研究、甘薯病虫害绿色防控关键技术创新与示范、河北省道地药材病虫害绿色防控关键技术创新与示范、番茄和甜瓜病虫害绿色防控体系构建与应用、苹果重大害虫生态防控技术及其绿色品牌打造、桃树绿色生产关键技术集成研究与创新和小麦茎基腐病灾变规律及综合防控技术研究与集成研究，实现对不同作物主要病虫草害的绿色防控，促进农业高质量发展。</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技术规程或标准</w:t>
            </w:r>
          </w:p>
        </w:tc>
        <w:tc>
          <w:tcPr>
            <w:tcW w:w="2891"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rPr>
              <w:t>技术规程或标准数量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检测技术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研发病原菌精准检测技术数量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绿色产品认证</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绿色产品认证数量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防控关键技术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研发针对单一病虫草害防控关键技术数量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防控技术集成</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集成绿色防控技术数量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撰写报告</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提出技术报告数量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申请专利、软件著作权数量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≥3件</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防控技术集成效果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对单一作物病虫害综合防控效果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防控关键技术效果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针对单一病虫草害的田间防治效果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检测技术灵敏度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土壤病原菌检测灵敏度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≥1000拷贝/克干土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在中文核心期刊以上发表论文数量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技术规程或标准申报</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申报地方标准的数量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专利类型</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申请（授权）国家发明专利数量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≥3件</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撰写报告</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提出主要农产品绿色生产安全评估报告</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系统完整</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绿色产品认证</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绿色产品合格率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319.65万元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为产业发展提供科技支撑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对农业产业发展发挥带动作用期限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提升农业科技创新能力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通过新技术等研发将会提升农业科技创新能力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技术应用人员满意度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技术应用人员对技术的认可度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33" w:name="_Toc63965082"/>
      <w:r>
        <w:rPr>
          <w:rFonts w:ascii="Times New Roman" w:hAnsi="Times New Roman" w:eastAsia="方正仿宋_GBK" w:cs="Times New Roman"/>
          <w:sz w:val="32"/>
          <w:szCs w:val="32"/>
          <w:highlight w:val="none"/>
        </w:rPr>
        <w:t>34、基地建设与农村科技服务-植保所项目绩效目标表</w:t>
      </w:r>
      <w:bookmarkEnd w:id="33"/>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1.通过科技示范基地建设，完善基地功能，提升基地辐射带动能力。</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2.通过院市合作项目，促进当地农业高质量发展。</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技术咨询、政策建议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提交技术咨询与政策建议数量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开展现场指导、技术培训、现场观摩等服务活动数量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≥4场次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在示范基地展示新品种和新技术数量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≥15项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科技服务活动参加人员数量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≥50人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核心示范区品种技术覆盖率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技术咨询、政策建议效果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技术、政策咨询建议被采纳或肯定性批示数量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≤42万元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促进产业发展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对相关产业发展的示范带动作用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受益群体素质提升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对当地农民科技素质提升的促进作用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服务对象对工作的满意度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34" w:name="_Toc63965083"/>
      <w:r>
        <w:rPr>
          <w:rFonts w:ascii="Times New Roman" w:hAnsi="Times New Roman" w:eastAsia="方正仿宋_GBK" w:cs="Times New Roman"/>
          <w:sz w:val="32"/>
          <w:szCs w:val="32"/>
          <w:highlight w:val="none"/>
        </w:rPr>
        <w:t>35、农业资源环境综合实验室条件提升项目绩效目标表</w:t>
      </w:r>
      <w:bookmarkEnd w:id="34"/>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1.购买实验样品专用电梯1套，用于样品的及时安全搬运，提升综合实验室硬件设施。</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2.购买气质联用分析仪1套，用于土壤、肥料以及废弃物有机成分分析，满足实验室研发工作的顺利开展。</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购置仪器数量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新购置仪器数量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1台套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购置设备数量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新购置设备数量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1台套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验收合格率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验收合格率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设备质量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设备质量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达到标准、技术参数</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招标采购时间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招标采购时间</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2020年9月前完成</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采购物品到位时间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采购物品到位时间</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2020年10月前完成</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验收时间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验收时间</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2020年12月前完成</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仪器单位购置成本</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每台套仪器购置成本</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设备单位购置成本</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每台套设备购置成本</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≤20万元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设备使用年限</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设备可使用年限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≥10年</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设备利用率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设备利用率=实际利用程度/设备设计利用程度*100%</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使用人员满意度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使用人员满意度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35" w:name="_Toc63965085"/>
      <w:r>
        <w:rPr>
          <w:rFonts w:ascii="Times New Roman" w:hAnsi="Times New Roman" w:eastAsia="方正仿宋_GBK" w:cs="Times New Roman"/>
          <w:sz w:val="32"/>
          <w:szCs w:val="32"/>
          <w:highlight w:val="none"/>
        </w:rPr>
        <w:t>36、基地建设与农村科技服务-资环所项目绩效目标表</w:t>
      </w:r>
      <w:bookmarkEnd w:id="35"/>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1.通过科技示范基地建设，完善基地功能，提升基地辐射带动能力。</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2.通过市院合作项目，促进当地农业高质量发展</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开展现场指导与观摩、技术培训、现场指导等服务活动数量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≥3场次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在示范基地展示新品种和新技术数量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技术转移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开展技术转让、许可及科企合作等技术转移数量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技术咨询、政策建议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提交技术咨询与政策建议数量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在各级各类媒体宣传报道次数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科技服务活动参加人员数量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核心示范区品种技术覆盖率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技术转移效果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技术合同收益实现率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在省级媒体宣传报道次数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技术咨询、政策建议效果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技术、政策咨询建议被采纳或肯定性批示数量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示范项目科研成本</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完成示范项目期间的差旅费用、专用材料费用等支出</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≤23万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促进产业发展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对相关产业发展的示范带动作用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年</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受益群体素质提升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对当地农民科技素质提升的促进作用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年</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服务对象对工作的满意度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36" w:name="_Toc63965086"/>
      <w:r>
        <w:rPr>
          <w:rFonts w:ascii="Times New Roman" w:hAnsi="Times New Roman" w:eastAsia="方正仿宋_GBK" w:cs="Times New Roman"/>
          <w:sz w:val="32"/>
          <w:szCs w:val="32"/>
          <w:highlight w:val="none"/>
        </w:rPr>
        <w:t>37、新型肥料创制及应用技术项目绩效目标表</w:t>
      </w:r>
      <w:bookmarkEnd w:id="36"/>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1.通过研究生物刺激素类新型增效剂筛选及新型增效剂与肥料复配加工用量、配方的研究，形成新型肥料配方、产品</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2.将形成的新型肥料产品进行田间试验验证其效果，并进行示范</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3.通过跟踪设施黄瓜全程生产，建立设施黄瓜全程绿色生产技术参数及指标，形成设施黄瓜全程绿色生产技术规程</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一级学报论文1篇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申请专利</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申请发明/实用新型专利1项</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肥料产品</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研发肥料产品1-2个</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企业标准</w:t>
            </w:r>
          </w:p>
        </w:tc>
        <w:tc>
          <w:tcPr>
            <w:tcW w:w="2891"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rPr>
              <w:t>企业标准</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技术成果转让</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技术成果转让1项</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建立示范基地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建立百亩以上新型肥料示范基地1个</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带动企业</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带动省内大中肥料企业1家</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1家</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生产技术规程</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设施黄瓜全程绿色生产技术规程</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标准水平</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企业标准</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知识产权水平</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发明/实用新型专利</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肥料产品应用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作物增产或品质提升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成果转让率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技术成果转让</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技术规程</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专家审定设施黄瓜全程绿色生产技术规程</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减少肥料用量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比常规肥料减量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肥料企业规模</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省内大中型肥料企业</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1家</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示范基地规模</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示范基地面积</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≥100亩</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按时完成率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对照项目任务书，任务指标完成情况</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不超过财政支持预算规模</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41万元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节本增收</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每亩节本增收</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≥300元/亩</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提升农民对新型肥料的应用水平</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提升农民对新型肥料的应用水平</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生态效益指标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肥料减量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减少肥料用量，保护环境</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化肥零增长</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推进化肥零增长</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服务对象对科研工作的满意度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服务对象对科研工作的满意度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37" w:name="_Toc63965088"/>
      <w:r>
        <w:rPr>
          <w:rFonts w:ascii="Times New Roman" w:hAnsi="Times New Roman" w:eastAsia="方正仿宋_GBK" w:cs="Times New Roman"/>
          <w:sz w:val="32"/>
          <w:szCs w:val="32"/>
          <w:highlight w:val="none"/>
        </w:rPr>
        <w:t>38、农林废弃物炭化综合利用关键技术研究与集成项目绩效目标表</w:t>
      </w:r>
      <w:bookmarkEnd w:id="37"/>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1.通过农林废弃物炭化产物数据库，生物质炭和木醋液基的土壤调理剂、功能型肥料，生物质炭/木醋液用量的农学效应的研究，形成农林废弃物炭化产物生物炭/木醋液还田利用技术。</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秸秆切段还田作用机理、磷素水平对土壤磷形态及冬小麦夏玉米生理特征的影响、豆科冬绿肥作物水氮复合效应对下茬春玉米水分利用效率的影响机制以及外源氨基酸对高温胁迫下番茄幼苗光合及抗氧化特性的影响研究，提升农业资环环境学科青年科技人员的科研创新能力。</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知识产权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申请发明/实用新型专利</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技术成果转让</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技术成果转让</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省级成果奖励</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培育省级成果奖励</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筛选和研制肥料3个</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生物质炭或木醋液基功能型产品及氨基酸</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关键生产技术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生物炭还田利用技术、春玉米优化施氮技术、冬小麦夏玉米磷肥减施关键技术</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地方标准</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申请地方标准</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完善数据库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完善建立农林废弃物炭化产物数据库</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培育省级成果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培育省级成果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数据库类型</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农林废弃物炭化产物数据库</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肥料产品应用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作物品质提升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成果转化率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技术成果转化</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知识产权水平</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发明/实用新型专利</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论文水平</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投稿或录用核心期刊论文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标准水平</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地方标准</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氮肥用量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氮肥用量减少</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磷肥养分利用率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提高百分点</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≥1个百分点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按期完成的研究量占总项目任务量的比率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控制财政支持经费规模</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≤68.12万元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土壤质量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土壤质量改善</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生态效益指标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环境保护</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环境保护</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服务对象对科研工作的满意度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38" w:name="_Toc63965089"/>
      <w:r>
        <w:rPr>
          <w:rFonts w:ascii="Times New Roman" w:hAnsi="Times New Roman" w:eastAsia="方正仿宋_GBK" w:cs="Times New Roman"/>
          <w:sz w:val="32"/>
          <w:szCs w:val="32"/>
          <w:highlight w:val="none"/>
        </w:rPr>
        <w:t>39、主要牧草、绿肥品种筛选培育及高效种植技术创新项目绩效目标表</w:t>
      </w:r>
      <w:bookmarkEnd w:id="38"/>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1.完成农区种养结合循环模式及配套关键技术研究，提升河北省农区种养结合绿色循环发展水平</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2.完成主要牧草特异种质资源创新及品种筛选培育，为河北省牧草产业高质量发展提供品种资源保障</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3.完成不同粗饲料来源奶牛日粮高效利用技术研究，提高我省奶牛养殖水平</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4.完成越冬性油菜品种引进筛选与高效种植技术创新，为河北省冬油菜产业发展提供品种支撑</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农业科研技术突破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草田轮作技术、草畜结合技术、生态休耕技术、草产品质量调控技术、草产品质量快速评价技术</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培育新品种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培育牧草绿肥新品种数量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申请专利、软件著作权数量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发表论文或出版著作数量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技术规程或标准</w:t>
            </w:r>
          </w:p>
        </w:tc>
        <w:tc>
          <w:tcPr>
            <w:tcW w:w="2891"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rPr>
              <w:t>技术规程或标准数量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宣传报道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宣传报道数量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新品种审定</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新品种通过国审、省审、登记数量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研究完成程度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种质资源10个以上，新技术5套以上</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获得专利、软件著作权数量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在省级以上媒体宣传报道数量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技术规程或标准审定</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通过省级以上技术规程或标准数量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在国家级别以上发表论文或著作数量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对照项目节点任务完成率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项目创新研究科研成本</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完成科研项目期间的差旅费用、专用材料费用等支出</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102.41万元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提升农业科技创新能力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通过新技术研发提升农业科技创新能力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引领或长期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为产业发展提供科技支撑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对农业产业发展发挥带动作用期限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用户对项目科技服务效果的满意度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39" w:name="_Toc63965090"/>
      <w:r>
        <w:rPr>
          <w:rFonts w:ascii="Times New Roman" w:hAnsi="Times New Roman" w:eastAsia="方正仿宋_GBK" w:cs="Times New Roman"/>
          <w:sz w:val="32"/>
          <w:szCs w:val="32"/>
          <w:highlight w:val="none"/>
        </w:rPr>
        <w:t>40、集约化农区面源污染综合防控关键技术项目绩效目标表</w:t>
      </w:r>
      <w:bookmarkEnd w:id="39"/>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集约化农区面源污染综合防控关键技术研究，实现主要面源污染指标下降10%以上，提出河北省面源污染现状与防控措施报告1份，农田水污染状况调研报告1份；研发面源污染综合防治技术体系1套，发表论文1-2篇，申报专利1项。</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2.通过河北棉田地膜残留农艺防治技术研究，提升集成无膜棉配套栽培技术，实现集成棉花适期揭膜高产高效技术模式，发表论文1篇。</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3.通过研究河北省山前平原区氮磷流失与重金属累积规律，分析氮磷流失规律和重金属累积规律，指导我省山区平原区农田氮磷和有机肥合理使用，实现构建农田面源污染技术模式的基础数据支持，申报专利1项。</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4.通过研究长期施肥和秸秆还田对土壤钾肥力和形态的影响，形成有关土壤钾肥力演变、土壤钾素形态转化与钾Q/I关系、受钾肥力驱动的土壤微生物区系组成特点的相关科技文献，申报专利1项，发表论文1篇。</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完成报告数量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河北省面源污染现状与防控措施报告1份，农田水污染状况调研报告1份</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技术体系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面源污染综合防治技术体系</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技术模式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无膜棉配套栽培技术、棉花适期揭膜高产高效技术</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国内外发表论文数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在国内外上发表的论文数量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申报专利</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面源污染综合防治技术建议报告</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相关部门受理并答复</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技术规程</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编制无膜棉配套栽培技术规程草案</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技术体系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氮磷污染负荷下降%</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国内外核心期刊发表论文数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在国内外核心期刊上发表的论文数量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发明专利</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申请发明专利</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计划完成课题（规划）时间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完成课题调研（规划）所需时间</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资金支出情况</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≤78.88万元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产业升级</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促进农业种植产业升级</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促进或加快</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减少面源污染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减少氮磷污染负荷</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生态效益指标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为我省建设</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京津冀生态环境支撑区</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提供有力的技术支撑</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长期或引领</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农民增收</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示范区农民收入</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提高</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服务对象对科研工作的满意度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40" w:name="_Toc63965091"/>
      <w:r>
        <w:rPr>
          <w:rFonts w:ascii="Times New Roman" w:hAnsi="Times New Roman" w:eastAsia="方正仿宋_GBK" w:cs="Times New Roman"/>
          <w:sz w:val="32"/>
          <w:szCs w:val="32"/>
          <w:highlight w:val="none"/>
        </w:rPr>
        <w:t>41、粮油作物全程机械化高效生产装备创新项目绩效目标表</w:t>
      </w:r>
      <w:bookmarkEnd w:id="40"/>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主要农作物整地播种智能化装备研发</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的研究，研发株距、种量、肥量智能化、信息化整地播种复式作业机械，提升耕整地、精量播种机械智能化水平。</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农作物秸秆液压高效打捆系列装备研制</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的研究，提升牵引式液压打捆机的工作效率，在提高草捆密度和草捆体积的同时，运用智能控制技术实现草捆自动网包和机具的轻简化。</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山丘区谷子关键技术装备研发</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的研究，研制谷子分层开沟探墒播种机及轻便型谷子联合收获机，解决山丘区雨养农业，等墒播种现状，提升播种作业质量和山丘区谷子机械化收获作业水平。</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4.通过 “甘薯生产机械化关键装备研发</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的研究，研制种植、收获两个关键环节的配套农机装备，实现机械化配套作业。</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根茎类中药材收获机挖掘铲结构形式的研究</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，探索3种挖掘铲形式与作业深度之间的关系，实现挖掘铲结构形式的优化。</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改进样机</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改进样机数量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≥5台</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农业科研技术突破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智能播种、秸秆高效打捆、山丘区谷子装备、甘薯生产关键装备、根茎药材挖掘铲结构等方向的研究。</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申请专利、软件著作权数量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发表文章数量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在省级以上重点媒体发表文章数量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样机性能评定</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专家或第三方评定样机数量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≥3台</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研究完成程度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改进完善相关样机5台、申请专利5项、撰写发表论文2篇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获得专利、软件著作权数量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省级期刊以上发表论文或著作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完成工作目标费用成本</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完成工作目标样机改进完善、试验等费用支出</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≤100.7万元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成果转化</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成果转化</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农机科研创新能力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通过新技术新装备等研发将会提升农业机械科技创新能力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提高农业机械化水平</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促进粮油作物的全程、全面机械化，促进农业提质增效</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增强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41" w:name="_Toc63965094"/>
      <w:r>
        <w:rPr>
          <w:rFonts w:ascii="Times New Roman" w:hAnsi="Times New Roman" w:eastAsia="方正仿宋_GBK" w:cs="Times New Roman"/>
          <w:sz w:val="32"/>
          <w:szCs w:val="32"/>
          <w:highlight w:val="none"/>
        </w:rPr>
        <w:t>42、农业的医学功能研究项目绩效目标表</w:t>
      </w:r>
      <w:bookmarkEnd w:id="41"/>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特色农产品保健功效评价与产品研发</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的研究实现药食同源主要果蔬、杂粮品种、种质信息及产品信息搜集整理及应用</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高营养黑小麦材料的筛选及功能型产品的研发</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的研究筛选高微量元素黑小麦新材料，研制功能性小麦产品</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太岁益生微生物的分离分类和功能鉴定及生物归属研究</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获得太岁益生微生物及明晰太岁分类地位</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药食同源农产品改善机体健康的肠道微生态机制研究</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的研究初步确定具有明显效果的药食同源农产品进行健康调控的模式</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开发新产品</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开发新产品数量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农业科研技术突破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辅助治疗的农产品、药食同源植物、食用菌、功能微生物等收集研究</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项目申请</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申请项目数量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申请专利、软件著作权数量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发表论文或出版著作数量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申请项目级别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申请省级科学基金数量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新产品类型</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开发功效新产品数量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获得发明专利、软件著作权数量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研究完成程度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具有健康调控和疾病治疗或辅助治疗的农产品、药食同源植物、食用菌、功能微生物等生物信息100份</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中文核心及以上</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≤108.39万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提升农业科技创新能力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通过新技术等研发将会提升农业科技创新能力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引领或长期推动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项目实施所产生的持续性影响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提升科技人员项目申请能力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项目参与人员的满意度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42" w:name="_Toc63965095"/>
      <w:r>
        <w:rPr>
          <w:rFonts w:ascii="Times New Roman" w:hAnsi="Times New Roman" w:eastAsia="方正仿宋_GBK" w:cs="Times New Roman"/>
          <w:sz w:val="32"/>
          <w:szCs w:val="32"/>
          <w:highlight w:val="none"/>
        </w:rPr>
        <w:t>43、农产品质量危害因子检测与质量追溯体系关键技术项目绩效目标表</w:t>
      </w:r>
      <w:bookmarkEnd w:id="42"/>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河北省主要果品质量安全监测</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，对我省大宗水果质量安全状况进行评估，建立苹果、梨、桃、葡萄和枣等的危害因子数据库。</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河北省主要果蔬质量安全风险评估及溯源技术研究</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的研究，建立我省典型果蔬品种质量安全全程质量控制体系。</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河北省道地中药材质量安全风险评估及溯源技术研究</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，建立我省典型中药材品种质量安全全程质量控制体系。</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基本科研业务费</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资助遗传生理研究所青年科技人员、开展创新性研究的科技人员和基金项目完成后需要深入研究的人员，促进我所学科可持续发展，培养青年科学技术人员创新能力。</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转基因材料</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获得抗旱性、耐热性提高的转基因小麦材料数量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杂交材料</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"优异基因聚合的杂交材料数量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检测方法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建立适合水果的高通量的检测方法体系数量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技术报告</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中药材质量安全风险评估报告数量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发表核心期刊论文数量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论文数量和期刊级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新基因</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获得小麦新基因数量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新基因数量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构建DNA分子指纹图谱</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构建野生和栽培羊肚菌菌株DNA分子指纹图谱数量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分子指纹图谱数量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收集种质资源</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收集河北省野生和栽培羊肚菌种质资源数量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羊肚菌种质数量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除臭功能菌株</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获得除臭功能菌株数量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功能菌株数量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可变剪切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获得ZmHsf17基因可变剪切数量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可变剪切数量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猪舍氨臭味浓度变化趋势</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"明确猪舍氨臭味浓度变化趋势数量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≥1种</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趋势是否明确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检测方法水平</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同一条件下检测农药等有害因子数量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≥50个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已有工作基础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青年科技水平</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申报或获批国家和省基金面上项目数量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项目申请书或合同书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论文水平</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SCI论文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科研工作基础和水平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工作按时完成率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全年按时间节点完成工作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控制财政经费支持规模</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≤109.76万元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科研发展影响度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提升我省大型果园质量安全全程控制水平</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创新能力显著提升</w:t>
            </w:r>
          </w:p>
          <w:p>
            <w:pPr>
              <w:spacing w:line="300" w:lineRule="exact"/>
              <w:jc w:val="left"/>
              <w:rPr>
                <w:rFonts w:ascii="Times New Roman" w:hAnsi="Times New Roman" w:eastAsia="方正书宋_GBK" w:cs="Times New Roman"/>
                <w:highlight w:val="none"/>
              </w:rPr>
            </w:pP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"服务供给侧结构改革，为农产品质量安全监管提供坚实的科技支撑</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危害因子检测能力增强</w:t>
            </w:r>
          </w:p>
          <w:p>
            <w:pPr>
              <w:spacing w:line="300" w:lineRule="exact"/>
              <w:jc w:val="left"/>
              <w:rPr>
                <w:rFonts w:ascii="Times New Roman" w:hAnsi="Times New Roman" w:eastAsia="方正书宋_GBK" w:cs="Times New Roman"/>
                <w:highlight w:val="none"/>
              </w:rPr>
            </w:pP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受益服务对象对科技服务工作评价</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43" w:name="_Toc63965097"/>
      <w:r>
        <w:rPr>
          <w:rFonts w:ascii="Times New Roman" w:hAnsi="Times New Roman" w:eastAsia="方正仿宋_GBK" w:cs="Times New Roman"/>
          <w:sz w:val="32"/>
          <w:szCs w:val="32"/>
          <w:highlight w:val="none"/>
        </w:rPr>
        <w:t>44、基地建设与农村科技服务-遗传所项目绩效目标表</w:t>
      </w:r>
      <w:bookmarkEnd w:id="43"/>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1.通过科技</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示范基地</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建设，完善基地功能，提升基地辐射带动能力。</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院市合作</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项目，促进当地农业高质量发展。</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在示范基地展示新品种和新技术数量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技术咨询、指导</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提交技术咨询与指导数量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对接经营主体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对接新型农业经营主体数量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≥2家</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示范基地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建设示范基地数量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粪污处理</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处理粪污数量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≥500吨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对接经营主体类型</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对接服务新型农业经营主体数量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≥2家</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核心示范区品种技术覆盖率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示范基地规模</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建设示范面积100亩以上示范基地数量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技术咨询、指导效果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技术咨询、指导被采纳</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处理后粪污质量标准</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生产的有机肥达到有机肥NY525-2012国家标准</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≥500吨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≤21万元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促进产业发展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对相关产业发展的示范带动作用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受益群体素质提升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对当地农民科技素质提升的促进作用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服务对象对工作的满意度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44" w:name="_Toc63965098"/>
      <w:r>
        <w:rPr>
          <w:rFonts w:ascii="Times New Roman" w:hAnsi="Times New Roman" w:eastAsia="方正仿宋_GBK" w:cs="Times New Roman"/>
          <w:sz w:val="32"/>
          <w:szCs w:val="32"/>
          <w:highlight w:val="none"/>
        </w:rPr>
        <w:t>45、优势果蔬商品化处理与加工关键技术研发与示范项目绩效目标表</w:t>
      </w:r>
      <w:bookmarkEnd w:id="44"/>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1.通过果蔬商品化保鲜处理新技术研发，促进农业高质量发展。</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2.通过果蔬采后品质变化机理及调控技术研究，达到减损增效，提升果蔬采后业理论研究水平目标。</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3.通过深加工技术研究，提升农产品附加值和产业竞争力。</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技术规程或标准</w:t>
            </w:r>
          </w:p>
        </w:tc>
        <w:tc>
          <w:tcPr>
            <w:tcW w:w="2891"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rPr>
              <w:t>技术规程或标准数量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发表论文或出版著作数量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农业科研技术突破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商品化保鲜处理方向研究，品质变化机理及调控技术方向研究，深加工方向研究</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申请专利、软件著作权数量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获得国家发明专利、软件著作权数量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研究完成程度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获得调控果实采后品质变化关键基因2个，提出贮运保鲜技术方案1套，优化加工工艺1套，研制加工产品1个</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在学报级别以上发表论文或著作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技术规程或标准审定</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通过省级技术规程或标准数量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≤72万元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提升农业科技创新能力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通过新技术等研发将会提升农业科技创新能力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为产业发展提供科技支撑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对农业产业发展发挥带动作用期限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45" w:name="_Toc63965099"/>
      <w:r>
        <w:rPr>
          <w:rFonts w:ascii="Times New Roman" w:hAnsi="Times New Roman" w:eastAsia="方正仿宋_GBK" w:cs="Times New Roman"/>
          <w:sz w:val="32"/>
          <w:szCs w:val="32"/>
          <w:highlight w:val="none"/>
        </w:rPr>
        <w:t>46、规模化畜禽养殖废弃物高效利用关键技术研究与示范项目绩效目标表</w:t>
      </w:r>
      <w:bookmarkEnd w:id="45"/>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养殖粪污源头减量与高值化利用关键技术研究与示范</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的研究，实现在源头上减少废弃物的产出，过程上控制废弃物的产出，形成一个成熟的末端利用技术体系，让养殖废弃物在减少的同时更好的利用，形成一个循环产业链。</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畜禽粪便快速发酵工艺与装备研究</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的研究，制造出新型智能畜禽粪便快速发酵装备，实现设备的专用化、自动化和信息化，缩短发酵周期。</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集约化奶牛养殖废弃物资源化综合利用关键技术研究与示范</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的研究，构建奶牛养殖废弃物资源化利用关键技术模式，提升土壤肥力。</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示范基地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建立示范转化基地数量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农业科研技术突破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粪便污染减排、无害化处理和高值化利用等微生物菌剂的研究</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技术标准</w:t>
            </w:r>
          </w:p>
        </w:tc>
        <w:tc>
          <w:tcPr>
            <w:tcW w:w="2891"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rPr>
              <w:t>技术标准数量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申请专利、软件著作权数量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发表论文或出版著作数量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项目申请</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申请项目数量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在中文及核心以上发表论文或著作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获得发明专利、软件著作权数量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申请项目级别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申请国家科学基金数量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技术标准审定</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通过地方标准数量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示范基地类型</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建立示范转化基地数量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研究完成程度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粪便污染减排、无害化处理和高值化利用等微生物菌剂1种</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≤96.56万元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提升农业科技创新能力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通过新技术等研发将会提升农业科技创新能力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引领或长期推动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为产业发展提供科技支撑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对农业产业发展发挥带动作用期限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46" w:name="_Toc63965101"/>
      <w:r>
        <w:rPr>
          <w:rFonts w:ascii="Times New Roman" w:hAnsi="Times New Roman" w:eastAsia="方正仿宋_GBK" w:cs="Times New Roman"/>
          <w:sz w:val="32"/>
          <w:szCs w:val="32"/>
          <w:highlight w:val="none"/>
        </w:rPr>
        <w:t>47、作物育种关键技术创新项目绩效目标表</w:t>
      </w:r>
      <w:bookmarkEnd w:id="46"/>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小麦育种技术创新及特异种质创制</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的研究，建立建立作物常规育种技术、分子育种技术与生物技术有机结合的现代育种技术体系。</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小麦玉米耐热性状解析与小麦耐热新材料创制</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的研究，建立小麦耐热分子标记筛选体系。</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小麦节水优质、近缘杂交及分子设计育种创新体系建立</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的研究，建成小麦分子设计育种体系。</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玉米抗粗缩病、穗腐病基因的挖掘与功能解析</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的研究，定位玉米抗病基因，提升玉米抗粗缩病、穗腐病的能力。</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番茄、黄瓜实用抗病分子标记开发及应用</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的研究，建成番茄根腐病接种体系及分子标记检测体系。</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6.通过</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植物细胞全能性表达机理与关键控制技术</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研究，建立</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按图索骥</w:t>
            </w:r>
            <w:r>
              <w:rPr>
                <w:rFonts w:ascii="Times New Roman" w:hAnsi="Times New Roman" w:eastAsia="方正书宋_GBK" w:cs="Times New Roman"/>
                <w:highlight w:val="none"/>
                <w:cs/>
              </w:rPr>
              <w:t>”</w:t>
            </w:r>
            <w:r>
              <w:rPr>
                <w:rFonts w:ascii="Times New Roman" w:hAnsi="Times New Roman" w:eastAsia="方正书宋_GBK" w:cs="Times New Roman"/>
                <w:highlight w:val="none"/>
              </w:rPr>
              <w:t>的小麦细胞培养技术。</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农业科研技术突破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建立作物常规育种技术、分子育种技术与生物技术有机结合的现代育种技术体系；建立分子设计育种模型</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新品种保护权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申请或授权植物新品种保护权数量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培育新品种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培育农作物新品种数量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申请或授权专利数量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新基因和分子标记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克隆新基因和开发分子标记数量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发表论文或出版著作数量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研究完成程度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创制种质资源16个、获得分子标记1个、发掘作物新基因2个</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新品种审定</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新品种通过省审、登记数量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发表国家核心期刊以上论文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专利类型</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申请或授权国家发明专利</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≤226.42万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提升农业科技创新能力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通过新技术的研发提升农业科技创新能力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为产业发展提供科技支撑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对农业产业发展发挥带动作用期限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带动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47" w:name="_Toc63965104"/>
      <w:r>
        <w:rPr>
          <w:rFonts w:ascii="Times New Roman" w:hAnsi="Times New Roman" w:eastAsia="方正仿宋_GBK" w:cs="Times New Roman"/>
          <w:sz w:val="32"/>
          <w:szCs w:val="32"/>
          <w:highlight w:val="none"/>
        </w:rPr>
        <w:t>48、基地建设与农村科技服务-旱作所项目绩效目标表</w:t>
      </w:r>
      <w:bookmarkEnd w:id="47"/>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1.通过科技示范基地建设,完善基地功能,提升基地辐射带动能力。</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2.通过重大成果示范转化项目实施，进一步完善和熟化品种及配套技术。</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3.通过院市合作项目，促进当地农业高质量发展。</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示范转化新品种、新技术（项）</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在示范基地展示新品种和新技术数量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科技服务活动（场次）</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开展现场指导、技术培训、现场观摩等服务活动数量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≥15场次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核心示范区品种技术覆盖率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科技服务活动参加人员数量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≥500人次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促进产业发展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对相关产业发展的示范带动作用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受益群体素质提升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对当地农民科技素质提升的促进作用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服务对象对工作的满意度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48" w:name="_Toc63965107"/>
      <w:r>
        <w:rPr>
          <w:rFonts w:ascii="Times New Roman" w:hAnsi="Times New Roman" w:eastAsia="方正仿宋_GBK" w:cs="Times New Roman"/>
          <w:sz w:val="32"/>
          <w:szCs w:val="32"/>
          <w:highlight w:val="none"/>
        </w:rPr>
        <w:t>49、旱作所生防技术实验室建设项目绩效目标表</w:t>
      </w:r>
      <w:bookmarkEnd w:id="48"/>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1.通过实验室维修改造680平方米，建成功能完善的天敌繁育研究实验室，提升科技创新能力。</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2.通过购买仪器设备2台套，提升昆虫化学生态学研究创新能力。</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实验室改造</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 xml:space="preserve">对人工气侯室自控系统进行改造                               </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12套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实验室改造</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 xml:space="preserve">对实验室阳光板进行改造                               </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680平方米</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购置仪器设备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购置科学实验用仪器设备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2台套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设备采购验收合格率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通过验收量占采购总量的比率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工程质量合格率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工程合格量占总工程量的比率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投入使用率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投入使用的占总工程量或采购量的比率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按照合同约定完成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工程预算控制数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28万元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采购预算控制数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117万元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将会为提升农业科技创新能力提供平台条件</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科技创新支撑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为科技创新提供平台支撑的作用期限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技术应用人员满意度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技术应用人员对技术的认可度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49" w:name="_Toc63965108"/>
      <w:r>
        <w:rPr>
          <w:rFonts w:ascii="Times New Roman" w:hAnsi="Times New Roman" w:eastAsia="方正仿宋_GBK" w:cs="Times New Roman"/>
          <w:sz w:val="32"/>
          <w:szCs w:val="32"/>
          <w:highlight w:val="none"/>
        </w:rPr>
        <w:t>50、低平原区主要作物水资源高效利用关键技术研究与示范项目绩效目标表</w:t>
      </w:r>
      <w:bookmarkEnd w:id="49"/>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本项目通过水高效型种植制度和粮食生产技术研究，进行主要作本项目通过水高效型种植制度和粮食生产技术研究，进行主要作物抗旱节水性品种的鉴选、创制，进行抗旱、节水的共性特征研究，进行长期施肥土壤碳氮变化规律、研究，进行谷子、小麦抗旱节水机理、土壤有机碳积累及管理节水研究。提高抗旱节水新品种选育效率，建立因雨种植制度、不同节水模式及水高效旱作模式并进行示范，提高水分生产效率；阐明农作物资源水分利用机制和共性遗传特征，建立抗旱节水种质资源库；构建作物高效生产的施肥技术模式；阐明硅代谢转运机制、形成最优用水管理模式。提升作物抗旱节水机理研究水平，建立新型高效节水管理模式。</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鉴选新品种（系）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鉴选新品种（系）数量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形成指标体系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形成指标体系数量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化肥与秸秆优化施肥技术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构建化肥与秸秆优化施肥技术数量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黑龙港雨养农田高效种植制度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高效种植制度数量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筛选雨养旱作高效种植模式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高效种植模式数量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建立示范基地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创建示范基地数量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省级科技奖励、国家基金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省级科技奖励、国家基金申请数量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完善数据库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完善数据库数量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地方标准</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研制地方标准数量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专利、软著</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申请或授权数量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开发分子标记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开发分子标记数量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形成指标体系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鉴选效率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提高</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完善数据库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数据库完善程度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黑龙港雨养农田高效种植制度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节本增效</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增加</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专利、软著</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授权专利、软著比例</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核心期刊以上论文发表率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化肥与秸秆优化施肥技术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肥料利用率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≥0提高</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工作按时完成率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全年按时间节点完成工作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控制财政支持经费规模</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133.4万元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社会影响力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对河北绿色高效现代农业发展产生积极影响</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长期引领河北农业绿色高效发展</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3-5年历史经验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生态效益指标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水分利用效率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作物水分利用效率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提高</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3-5年历史经验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持续技术支持</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新技术、新模式对产业支撑程度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3-5年历史经验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服务对象对科技服务工作评价</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50" w:name="_Toc63965109"/>
    </w:p>
    <w:p>
      <w:pPr>
        <w:ind w:firstLine="640" w:firstLineChars="200"/>
        <w:outlineLvl w:val="1"/>
        <w:rPr>
          <w:rFonts w:ascii="Times New Roman" w:hAnsi="Times New Roman" w:eastAsia="方正仿宋_GBK" w:cs="Times New Roman"/>
          <w:sz w:val="32"/>
          <w:szCs w:val="32"/>
          <w:highlight w:val="none"/>
        </w:rPr>
      </w:pPr>
    </w:p>
    <w:p>
      <w:pPr>
        <w:ind w:firstLine="640" w:firstLineChars="200"/>
        <w:outlineLvl w:val="1"/>
        <w:rPr>
          <w:rFonts w:ascii="Times New Roman" w:hAnsi="Times New Roman" w:eastAsia="方正仿宋_GBK" w:cs="Times New Roman"/>
          <w:sz w:val="32"/>
          <w:szCs w:val="32"/>
          <w:highlight w:val="none"/>
        </w:rPr>
      </w:pPr>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51、主要粮食作物突破性品种培育—玉米项目绩效目标表</w:t>
      </w:r>
      <w:bookmarkEnd w:id="50"/>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本项目主要开展专用玉米新品种选育研究，培育早熟宜机收、粮饲兼用或鲜食专用玉米新品种，同时开展抗旱、抗病绿色种质资源创新与基因挖掘。通过项目实施，培育宜机收玉米新品种1-2个，降低生产成本，促进玉米生产规模化、机械化和现代化；培育推广优质粮饲兼用或鲜食专用玉米新品种1-2个，促进玉米品种结构改善和供给侧改革，促进农民增收，为河北省玉米产业健康稳定发展提供科技支撑。创制抗旱、抗病、早熟宜机收、粮饲兼用、鲜食专用耐密、抗倒伏种质资源，选育优良自交系，申请新品种权及专利、发表相关论文、申报奖励或自然基金。</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培育新品种通过审定</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培育农作物新品种</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新品种保护权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申请或授权植物新品种保护权</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申请或获得专利、软件著作权</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发表论文或出版著作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≥2篇部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申报奖励或基金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申报河北省科技奖励或自然基金</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研究完成程度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创制种质资源10个，选育自交系3个</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在一级学报或SCI级别以上发表论文或著作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≥2篇部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165.27万元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通过玉米新品种研发示范推广将有效促进玉米品种结构进一步合理化和供给侧改革，解决玉米生产成本高和效益低下的突出问题，</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进一步提高产量，改善品质，降低成本，提高效益，为保证国家粮食供应的安全、农民增产增收，为畜牧业发展、农业生产结构调整等提供更大的发展空间，产生显著的社会效益。进一步提高产量，改善品质，降低成本，提高效益，为保证国家粮食供应的安全、农民增产增收，为畜牧业发展、农业生产结构调整等提供更大的发展空间，产生显著的社会效益</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引领</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3-5年历史经验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对农业产业发展发挥带动作用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培育玉米新品种，将促进玉米生产全程机械化，促进玉米品种结构改善，为河北省玉米产业健康稳定发展提供科技支撑。</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3-5年历史经验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≥98%</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51" w:name="_Toc63965110"/>
    </w:p>
    <w:p>
      <w:pPr>
        <w:ind w:firstLine="640" w:firstLineChars="200"/>
        <w:outlineLvl w:val="1"/>
        <w:rPr>
          <w:rFonts w:ascii="Times New Roman" w:hAnsi="Times New Roman" w:eastAsia="方正仿宋_GBK" w:cs="Times New Roman"/>
          <w:sz w:val="32"/>
          <w:szCs w:val="32"/>
          <w:highlight w:val="none"/>
        </w:rPr>
      </w:pPr>
    </w:p>
    <w:p>
      <w:pPr>
        <w:ind w:firstLine="640" w:firstLineChars="200"/>
        <w:outlineLvl w:val="1"/>
        <w:rPr>
          <w:rFonts w:ascii="Times New Roman" w:hAnsi="Times New Roman" w:eastAsia="方正仿宋_GBK" w:cs="Times New Roman"/>
          <w:sz w:val="32"/>
          <w:szCs w:val="32"/>
          <w:highlight w:val="none"/>
        </w:rPr>
      </w:pPr>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52、农业技术经济与信息支撑技术研究项目绩效目标表</w:t>
      </w:r>
      <w:bookmarkEnd w:id="51"/>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1.通过农业科技创新供需评价优化、优势农产品发展战略、农产品价格信息监测预警和现代农业园区产业良性运行机制的研究，提升我省高质量农业决策参考智库的服务水平。</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2.通过河北省作物种质资源和数字化育种系统构建以及设施番茄氮素高效转运的机制研究，提高我省作物种质资源管理水平、育种效率和肥料养分的高效利用。</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3.通过建立和完善项目信息管理系统、视频信息采集与加工，实现创新工程项目绩效的可视化管理和科技成果的转化与推广。</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期刊发表论文数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当年在期刊发表论文数量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完成调研报告数量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当年完成调研报告的数量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数据库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建立作物种质资源数据库数量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科教片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制作农业新技术科教片数量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完成专利、软件著作权申请数量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当年完成专利、软件著作权申请数量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信息管理系统</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完善创新工程项目信息管理系统</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获得专利、软件著作权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获得专利、软件著作权数量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科教片质量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正式出版科教片占制作比重</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信息管理系统应用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提升创新工程项目信息管理水平</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数据库应用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提高种质资源利用率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国内外核心期刊发表论文数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在国内外省级及核心期刊上发表的论文数量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调研报告应用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提交的调研报告被相关部门采纳</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≤205.76万元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提升农业科技创新能力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通过新技术等研发将会提升农业科技创新能力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为产业发展提供科技支撑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对农业产业发展发挥带动作用期限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人才培养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提升高层次科研人才的创新能力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52" w:name="_Toc63965111"/>
      <w:r>
        <w:rPr>
          <w:rFonts w:ascii="Times New Roman" w:hAnsi="Times New Roman" w:eastAsia="方正仿宋_GBK" w:cs="Times New Roman"/>
          <w:sz w:val="32"/>
          <w:szCs w:val="32"/>
          <w:highlight w:val="none"/>
        </w:rPr>
        <w:t>53、设施蔬菜智能化管理与水肥高效技术集成与示范项目绩效目标表</w:t>
      </w:r>
      <w:bookmarkEnd w:id="52"/>
    </w:p>
    <w:tbl>
      <w:tblPr>
        <w:tblStyle w:val="8"/>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1.完成设施蔬菜节水型种植模式及绿色高效生产关键技术智能化的研究，建立节水型种植模式和设施蔬菜生产管理智能化关键技术，推动精准农业技术应用。</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2.完成小麦玉米两熟区规模农田农机智能化配置研究与应用，建立规模农田全程智能化栽培技术模式，形成冀东南小麦玉米两熟区智能化技术规范，实现粮食作物规模经营的精准、高效。</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3.完成山区设施蔬菜绿色高效生产技术研发及物联网管理系统构建，形成设施蔬菜物联网管理绿色技术模式，提升河北省山区设施蔬菜智能化、信息化水平。</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4.完成设施蔬菜绿色高效生产智能化管理关键技术研究与集成，构建设施蔬菜生长模型，为规模化、标准化智能生产提供技术支撑。</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筛选肥料种类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当年筛选肥料种类</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2种</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构建控制系统的数量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当年构建智能控制系统的数量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形成技术模式的数量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当年形成技术模式的数量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形成技术规程或标准的数量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当年形成规程或标准数量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申报专利或软著数量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当年申报专利或软件著作权数量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当年发表学术论文数量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鉴定成果数量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当年鉴定成果数量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申报奖励数量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当年申报奖励数量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筛选肥料种类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适宜肥水一体化肥料种类</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2种</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 xml:space="preserve">构建智能控制系统 </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构建绿色高效智能控制系统</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形成技术模式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形成绿色生产技术模式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申报奖励</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申报省级奖励</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鉴定成果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鉴定省级成果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发表核心论文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发表核心论文数量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申报专利或软著</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申报实用新型专利或软件著作权</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形成技术规程或标准</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形成省级技术规程或标准</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80.57万元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节水</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为区域水资源可持续利用提供技术支撑</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生态效益指标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人才培养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提升科研队伍的创新能力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社会影响力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通过新技术等研发将提升设施蔬菜智能化、信息化水平</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53" w:name="_Toc63965113"/>
      <w:r>
        <w:rPr>
          <w:rFonts w:ascii="Times New Roman" w:hAnsi="Times New Roman" w:eastAsia="方正仿宋_GBK" w:cs="Times New Roman"/>
          <w:sz w:val="32"/>
          <w:szCs w:val="32"/>
          <w:highlight w:val="none"/>
        </w:rPr>
        <w:t>54、基地建设与农村科技服务-农信所项目绩效目标表</w:t>
      </w:r>
      <w:bookmarkEnd w:id="53"/>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1.通过科技示范基地建设，完善基地功能，为新型农业经营主体、农民提供技术支撑，提升基地辐射带动能力。</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2.通过成果示范转化，进一步完善和熟化品种及配套技术。</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在示范基地展示新品种和新技术数量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开展现场指导与观摩、技术培训、现场指导等服务活动数量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≥15场次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在各级各类媒体宣传报道次数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核心示范区品种技术覆盖率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在省级及以上媒体宣传报道次数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科技服务活动参加人员数量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全年按计划时间节点完成任务</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控制项目预算支持总额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≤25万元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促进产业发展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对相关产业发展的示范带动作用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受益群体素质提升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对当地农民科技素质提升的促进作用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服务对象对工作的满意度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562" w:firstLineChars="200"/>
        <w:jc w:val="left"/>
        <w:outlineLvl w:val="3"/>
        <w:rPr>
          <w:rFonts w:ascii="Times New Roman" w:hAnsi="Times New Roman" w:eastAsia="方正仿宋_GBK" w:cs="Times New Roman"/>
          <w:b/>
          <w:sz w:val="28"/>
          <w:highlight w:val="none"/>
        </w:rPr>
      </w:pPr>
      <w:bookmarkStart w:id="54" w:name="_Toc63965114"/>
    </w:p>
    <w:p>
      <w:pPr>
        <w:ind w:firstLine="562" w:firstLineChars="200"/>
        <w:jc w:val="left"/>
        <w:outlineLvl w:val="3"/>
        <w:rPr>
          <w:rFonts w:ascii="Times New Roman" w:hAnsi="Times New Roman" w:eastAsia="方正仿宋_GBK" w:cs="Times New Roman"/>
          <w:b/>
          <w:sz w:val="28"/>
          <w:highlight w:val="none"/>
        </w:rPr>
      </w:pPr>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55、农业科技信息化服务项目绩效目标表</w:t>
      </w:r>
      <w:bookmarkEnd w:id="54"/>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1.通过建立院科技服务平台，提高科技服务能力，提升科技传播、培训和宣传效能，促进新成果新技术的推广应用。</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2.通过维护视频设备正常运转，保障视频会议系统正常使用，提高办公效率。</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3.通过保障期刊出刊数量与质量工作，实现期刊影响力提升。</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纸质期刊出刊</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纸质期刊出刊期数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软件平台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开发院科技服务平台数量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视频会议系统</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视频会议系统使用次数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提升期刊影响力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行业内评价</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核心期刊</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获得软件著作权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获得软件著作权授权</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授权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正常使用合格率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视频系统、科技服务平台正常使用比率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按计划时间节点研究任务完成率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提升公共服务水平</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通过本项目建设，提升科技服务、视频会议应用、科技期刊编辑能力。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为科技服务提供技术支撑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项目实施对农业从业者持续的影响，为院农业科技服务提供信息支撑的期限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p>
            <w:pPr>
              <w:spacing w:line="300" w:lineRule="exact"/>
              <w:jc w:val="left"/>
              <w:rPr>
                <w:rFonts w:ascii="Times New Roman" w:hAnsi="Times New Roman" w:eastAsia="方正书宋_GBK" w:cs="Times New Roman"/>
                <w:highlight w:val="none"/>
              </w:rPr>
            </w:pP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55" w:name="_Toc63965116"/>
      <w:r>
        <w:rPr>
          <w:rFonts w:ascii="Times New Roman" w:hAnsi="Times New Roman" w:eastAsia="方正仿宋_GBK" w:cs="Times New Roman"/>
          <w:sz w:val="32"/>
          <w:szCs w:val="32"/>
          <w:highlight w:val="none"/>
        </w:rPr>
        <w:t>56、田园综合体建设技术创新与集成项目绩效目标表</w:t>
      </w:r>
      <w:bookmarkEnd w:id="55"/>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1.通过河北省田园综合体发展模式构建与技术体系研发形成发展报告、学术论文、地方标准</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2.通过节水环保功能性乔木资源的引进挖掘及繁育技术研究，得到兼具生态、景观、保健、养生等功能的多功能植物，初步形成栽培技术，探索功能性植物评价方法</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3.通过田园综合体建设中乔灌草品种筛选及其复合系统构建的研究，形成植物评价指标体系，建立创新实用技术，形成复合植物生产生态系统，建设示范基地</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植物筛选</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筛选规模化栽植的生态、景观、保健、养生等多功能植物数量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≥7种</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功能性植物评价方法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形成功能性植物评价方法的数量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乔灌草复合植物生产生态系统</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构建具有生产、生态、景观功能一体的乔灌草复合植物生产生态系统数量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标准</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当年申报标准数量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专著</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当年出版专著数量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示范基地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不同类型的试验示范基地建设数量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当年发表论文数量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培养人才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培养博士后数量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1名</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创新实用技术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建立创新实用技术数量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栽培技术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形成栽培技术数量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研究报告</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当年形成研究报告数量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研究报告</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被农业相关部门采纳决策建议</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在省级或核心期刊发表论文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功能性植物评价方法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田园综合体模式中乔木、灌木、草地地被植物评价指标体系</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3套</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植物筛选</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引进筛选经济型乔木植物（果树类）品种、灌木植物品种、牧草绿肥植物品种</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标准级别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申报地方标准</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全年按任务时间节点完成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58.62万元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经济效益</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通过项目引领带动，促进参与主体增收，带动周边农民收入增加</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形成河北省特色的田园综合体知名品牌，提升团队在河北省田园综合体研究领域的影响度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生态效益指标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生态效益</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科学配置植物复合高效生态运行模式，可以有利于改善周边小气候</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积累田园综合体建设的实用技术，成为乡村振兴战略实施中重要的科技资源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受益对象对服务工作评价</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调研问卷</w:t>
            </w:r>
          </w:p>
        </w:tc>
      </w:tr>
    </w:tbl>
    <w:p>
      <w:pPr>
        <w:spacing w:line="300" w:lineRule="exact"/>
        <w:ind w:firstLine="420" w:firstLineChars="200"/>
        <w:jc w:val="left"/>
        <w:rPr>
          <w:rFonts w:ascii="Times New Roman" w:hAnsi="Times New Roman" w:cs="Times New Roman"/>
          <w:highlight w:val="none"/>
        </w:rPr>
      </w:pPr>
    </w:p>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56" w:name="_Toc63965118"/>
      <w:r>
        <w:rPr>
          <w:rFonts w:ascii="Times New Roman" w:hAnsi="Times New Roman" w:eastAsia="方正仿宋_GBK" w:cs="Times New Roman"/>
          <w:sz w:val="32"/>
          <w:szCs w:val="32"/>
          <w:highlight w:val="none"/>
        </w:rPr>
        <w:t>57、2021年中央财政提前下达林业科技推广示范补助项目绩效目标表</w:t>
      </w:r>
      <w:bookmarkEnd w:id="56"/>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1.营造白蜡推广示范林100亩，标准化率100%，造林保存率90%以上。</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2.建成盐碱地白蜡育苗圃20亩，标准化率100%，生产种苗8万株。</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项目年度建设任务量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示范林100亩</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≥100亩</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项目年度建设任务量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苗圃20亩</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≥20亩</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项目年度建设任务量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幼苗8万株</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≥80000株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培训技术人员（人）</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培训技术人员（人）</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≥200人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项目验收合格率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项目验收合格率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当期任务完成率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财政补助标准</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财政补助标准</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800元/亩</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增加农民收入</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项目实施是否带动农民增收</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是</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生态效益指标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改善生态环境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长期有效改善生态环境</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是</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生态环境持续改善</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生态环境持续改善</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是</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林区职工、周边群众满意度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57" w:name="_Toc63965121"/>
      <w:r>
        <w:rPr>
          <w:rFonts w:ascii="Times New Roman" w:hAnsi="Times New Roman" w:eastAsia="方正仿宋_GBK" w:cs="Times New Roman"/>
          <w:sz w:val="32"/>
          <w:szCs w:val="32"/>
          <w:highlight w:val="none"/>
        </w:rPr>
        <w:t>58、基地建设与农村科技服务-滨海所项目绩效目标表</w:t>
      </w:r>
      <w:bookmarkEnd w:id="57"/>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1.通过科技示范基地建设，完善基地功能，提升基地辐射带动能力。</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开展现场指导与观摩、技术培训、现场指导等服务活动数量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≥30场次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在示范基地展示新品种和新技术数量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≥30项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技术转移</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开展技术转让、许可及科企合作等技术转移数量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技术咨询、政策建议</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提交技术咨询与政策建议数量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在各级各类媒体宣传报道次数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科技服务活动参加人员数量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≥200人</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示范新品种新技术效果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核心示范区品种技术覆盖率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技术转移效果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技术合同收益实现率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媒体宣传报道级别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在省级以上媒体宣传报道次数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≥1次</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技术咨询、政策建议效果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技术、政策咨询建议被采纳或肯定性批示数量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≤40万元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促进产业发展</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对相关产业发展的示范带动作用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受益群体素质提升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对当地农民科技素质提升的促进作用</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服务对象对工作的满意度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bookmarkStart w:id="58" w:name="_Toc63965122"/>
    </w:p>
    <w:p>
      <w:pPr>
        <w:ind w:firstLine="640" w:firstLineChars="200"/>
        <w:outlineLvl w:val="1"/>
        <w:rPr>
          <w:rFonts w:ascii="Times New Roman" w:hAnsi="Times New Roman" w:eastAsia="方正仿宋_GBK" w:cs="Times New Roman"/>
          <w:sz w:val="32"/>
          <w:szCs w:val="32"/>
          <w:highlight w:val="none"/>
        </w:rPr>
      </w:pPr>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59、滨海盐碱地资源化利用及提质增效关键技术创新项目绩效目标表</w:t>
      </w:r>
      <w:bookmarkEnd w:id="58"/>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8278" w:type="dxa"/>
            <w:tcBorders>
              <w:bottom w:val="nil"/>
            </w:tcBorders>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1.通过优质蒲公英新品种选育、质控栽培技术优化及功能产品开发等关键技术的研究，构建一套药食同源蒲公英产业创新发展模式。</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2.通过土壤质量提升技术、耐盐植物鉴选技术研究与集成示范，达到泥质滨海重盐碱地节本高效的生态修复目标。</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3.通过滨海地区耐盐园林植物新优品种选育及应用，达到丰富滨海园林植物品种、提升滨海园林景观的目标。</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4.通过耐盐果蔬品种鉴选、咸水浇灌设施蔬菜等技术研究，集成构建优质果蔬生产技术模式1-2套，果蔬产品获得绿色品牌认证。</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5.通过水稻理想株型品种选育及配套栽培技术的研究，实现滨海稻区新品种覆盖率达到30%-50%。</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6.通过滨海盐碱地植被修复区土壤、植被长期定点监测，明确滨海重盐碱地生态修复区土壤及植被、土壤盐分与植被的互作关系，为滨海淤泥质盐碱地植被修复提供理论依据。</w:t>
            </w:r>
          </w:p>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7.通过基本科研业务费项目实施，提升滨海农业应用基础研究水平。</w:t>
            </w:r>
          </w:p>
        </w:tc>
      </w:tr>
    </w:tbl>
    <w:p>
      <w:pPr>
        <w:spacing w:line="14" w:lineRule="exact"/>
        <w:ind w:firstLine="420" w:firstLineChars="200"/>
        <w:jc w:val="center"/>
        <w:rPr>
          <w:rFonts w:ascii="Times New Roman" w:hAnsi="Times New Roman" w:cs="Times New Roman"/>
          <w:highlight w:val="none"/>
        </w:rPr>
      </w:pPr>
      <w:r>
        <w:rPr>
          <w:rFonts w:ascii="Times New Roman" w:hAnsi="Times New Roman" w:eastAsia="方正书宋_GBK" w:cs="Times New Roman"/>
          <w:highlight w:val="none"/>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1134"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289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1276"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1701" w:type="dxa"/>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培育新品种</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培育农作物新品种数量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新品种保护权</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申请植物新品种保护权数量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新品种推广应用</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新品种推广应用数量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自然基金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申请自然基金数量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技术报告或调研报告</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提交的年度总结、技术报告或调研报告数量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监测报告</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盐碱地年度监测报告</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成果申报</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申报成果奖励数量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技术模式</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集成滨海盐碱地设施果蔬生产模式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示范基地建设</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建立示范基地个数</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≥3个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发表论文或出版著作数量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≥5篇部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技术规程或标准</w:t>
            </w:r>
          </w:p>
        </w:tc>
        <w:tc>
          <w:tcPr>
            <w:tcW w:w="2891" w:type="dxa"/>
            <w:vAlign w:val="center"/>
          </w:tcPr>
          <w:p>
            <w:pPr>
              <w:spacing w:line="300" w:lineRule="exact"/>
              <w:jc w:val="left"/>
              <w:rPr>
                <w:rFonts w:ascii="Times New Roman" w:hAnsi="Times New Roman" w:eastAsia="方正书宋_GBK" w:cs="Times New Roman"/>
                <w:highlight w:val="none"/>
              </w:rPr>
            </w:pPr>
            <w:r>
              <w:rPr>
                <w:rFonts w:hint="eastAsia" w:ascii="Times New Roman" w:hAnsi="Times New Roman" w:eastAsia="方正书宋_GBK" w:cs="Times New Roman"/>
                <w:highlight w:val="none"/>
                <w:lang w:eastAsia="zh-CN"/>
              </w:rPr>
              <w:t>制订</w:t>
            </w:r>
            <w:r>
              <w:rPr>
                <w:rFonts w:ascii="Times New Roman" w:hAnsi="Times New Roman" w:eastAsia="方正书宋_GBK" w:cs="Times New Roman"/>
                <w:highlight w:val="none"/>
              </w:rPr>
              <w:t>技术规程或标准数量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建议书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向当地政府提交行业建议书数量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≥1份</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技术规程或标准审定</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通过省级技术规程或标准数量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论文或著作级别</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一级学报以上论文或著作</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≥4篇部</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新品种审定</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新品种通过省审、鉴定、登记数量</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≤261.43万元</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效益指标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提升农业科技创新能力</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通过新技术等研发将会提升农业科技创新能力</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Times New Roman" w:hAnsi="Times New Roman" w:eastAsia="方正书宋_GBK" w:cs="Times New Roman"/>
                <w:highlight w:val="none"/>
              </w:rPr>
            </w:pP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为产业发展提供科技支撑</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对农业产业发展发挥带动作用期限</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1134"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289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科研人员满意度</w:t>
            </w:r>
          </w:p>
        </w:tc>
        <w:tc>
          <w:tcPr>
            <w:tcW w:w="1276"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1701" w:type="dxa"/>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ind w:firstLine="560"/>
        <w:rPr>
          <w:rFonts w:ascii="Times New Roman" w:hAnsi="Times New Roman" w:eastAsia="方正仿宋_GBK" w:cs="Times New Roman"/>
          <w:sz w:val="32"/>
          <w:szCs w:val="32"/>
          <w:highlight w:val="none"/>
        </w:rPr>
      </w:pPr>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60、科技特派员工作经费项目绩效目标表</w:t>
      </w:r>
    </w:p>
    <w:tbl>
      <w:tblPr>
        <w:tblStyle w:val="8"/>
        <w:tblW w:w="3361" w:type="pct"/>
        <w:tblInd w:w="2292" w:type="dxa"/>
        <w:tblLayout w:type="fixed"/>
        <w:tblCellMar>
          <w:top w:w="0" w:type="dxa"/>
          <w:left w:w="0" w:type="dxa"/>
          <w:bottom w:w="0" w:type="dxa"/>
          <w:right w:w="0" w:type="dxa"/>
        </w:tblCellMar>
      </w:tblPr>
      <w:tblGrid>
        <w:gridCol w:w="1053"/>
        <w:gridCol w:w="1096"/>
        <w:gridCol w:w="1193"/>
        <w:gridCol w:w="2758"/>
        <w:gridCol w:w="1207"/>
        <w:gridCol w:w="1608"/>
      </w:tblGrid>
      <w:tr>
        <w:tblPrEx>
          <w:tblCellMar>
            <w:top w:w="0" w:type="dxa"/>
            <w:left w:w="0" w:type="dxa"/>
            <w:bottom w:w="0" w:type="dxa"/>
            <w:right w:w="0" w:type="dxa"/>
          </w:tblCellMar>
        </w:tblPrEx>
        <w:trPr>
          <w:trHeight w:val="90"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b/>
                <w:highlight w:val="none"/>
              </w:rPr>
              <w:t>绩效目标</w:t>
            </w:r>
          </w:p>
        </w:tc>
        <w:tc>
          <w:tcPr>
            <w:tcW w:w="4409"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开展水溶肥料应用技术培训与指导，联合研发肥料产品，培养技术人才。</w:t>
            </w:r>
          </w:p>
        </w:tc>
      </w:tr>
      <w:tr>
        <w:tblPrEx>
          <w:tblCellMar>
            <w:top w:w="0" w:type="dxa"/>
            <w:left w:w="0" w:type="dxa"/>
            <w:bottom w:w="0" w:type="dxa"/>
            <w:right w:w="0" w:type="dxa"/>
          </w:tblCellMar>
        </w:tblPrEx>
        <w:trPr>
          <w:trHeight w:val="402" w:hRule="atLeast"/>
        </w:trPr>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1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12" w:hRule="atLeast"/>
        </w:trPr>
        <w:tc>
          <w:tcPr>
            <w:tcW w:w="59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黑体" w:cs="Times New Roman"/>
                <w:b/>
                <w:color w:val="000000"/>
                <w:sz w:val="20"/>
                <w:szCs w:val="20"/>
                <w:highlight w:val="none"/>
              </w:rPr>
            </w:pPr>
          </w:p>
        </w:tc>
        <w:tc>
          <w:tcPr>
            <w:tcW w:w="61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黑体" w:cs="Times New Roman"/>
                <w:b/>
                <w:color w:val="000000"/>
                <w:sz w:val="20"/>
                <w:szCs w:val="20"/>
                <w:highlight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黑体" w:cs="Times New Roman"/>
                <w:b/>
                <w:color w:val="000000"/>
                <w:sz w:val="20"/>
                <w:szCs w:val="20"/>
                <w:highlight w:val="none"/>
              </w:rPr>
            </w:pPr>
          </w:p>
        </w:tc>
        <w:tc>
          <w:tcPr>
            <w:tcW w:w="15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黑体" w:cs="Times New Roman"/>
                <w:b/>
                <w:color w:val="000000"/>
                <w:sz w:val="20"/>
                <w:szCs w:val="20"/>
                <w:highlight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黑体" w:cs="Times New Roman"/>
                <w:b/>
                <w:color w:val="000000"/>
                <w:sz w:val="20"/>
                <w:szCs w:val="20"/>
                <w:highlight w:val="none"/>
              </w:rPr>
            </w:pP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宋体" w:cs="Times New Roman"/>
                <w:b/>
                <w:color w:val="000000"/>
                <w:sz w:val="20"/>
                <w:szCs w:val="20"/>
                <w:highlight w:val="none"/>
              </w:rPr>
            </w:pPr>
          </w:p>
        </w:tc>
      </w:tr>
      <w:tr>
        <w:trPr>
          <w:trHeight w:val="90" w:hRule="atLeast"/>
        </w:trPr>
        <w:tc>
          <w:tcPr>
            <w:tcW w:w="590"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14"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技术培训与指导</w:t>
            </w:r>
          </w:p>
        </w:tc>
        <w:tc>
          <w:tcPr>
            <w:tcW w:w="1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对企业技术人员指导</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≥6次</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科技特派员协议书</w:t>
            </w:r>
          </w:p>
        </w:tc>
      </w:tr>
      <w:tr>
        <w:tblPrEx>
          <w:tblCellMar>
            <w:top w:w="0" w:type="dxa"/>
            <w:left w:w="0" w:type="dxa"/>
            <w:bottom w:w="0" w:type="dxa"/>
            <w:right w:w="0" w:type="dxa"/>
          </w:tblCellMar>
        </w:tblPrEx>
        <w:trPr>
          <w:trHeight w:val="402" w:hRule="atLeast"/>
        </w:trPr>
        <w:tc>
          <w:tcPr>
            <w:tcW w:w="590"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书宋_GBK" w:cs="Times New Roman"/>
                <w:highlight w:val="none"/>
              </w:rPr>
            </w:pPr>
          </w:p>
        </w:tc>
        <w:tc>
          <w:tcPr>
            <w:tcW w:w="61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书宋_GBK" w:cs="Times New Roman"/>
                <w:highlight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肥料产品</w:t>
            </w:r>
          </w:p>
        </w:tc>
        <w:tc>
          <w:tcPr>
            <w:tcW w:w="1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联合研发肥料产品</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≥4个</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科技特派员协议书</w:t>
            </w:r>
          </w:p>
        </w:tc>
      </w:tr>
      <w:tr>
        <w:tblPrEx>
          <w:tblCellMar>
            <w:top w:w="0" w:type="dxa"/>
            <w:left w:w="0" w:type="dxa"/>
            <w:bottom w:w="0" w:type="dxa"/>
            <w:right w:w="0" w:type="dxa"/>
          </w:tblCellMar>
        </w:tblPrEx>
        <w:trPr>
          <w:trHeight w:val="600" w:hRule="atLeast"/>
        </w:trPr>
        <w:tc>
          <w:tcPr>
            <w:tcW w:w="59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效果指标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提高技术水平</w:t>
            </w:r>
          </w:p>
        </w:tc>
        <w:tc>
          <w:tcPr>
            <w:tcW w:w="1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提高服务企业的水溶肥料生产技术水平</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9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科技特派员协议书</w:t>
            </w:r>
          </w:p>
        </w:tc>
      </w:tr>
      <w:tr>
        <w:trPr>
          <w:trHeight w:val="885"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服务对象的满意度</w:t>
            </w:r>
          </w:p>
        </w:tc>
        <w:tc>
          <w:tcPr>
            <w:tcW w:w="1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服务对象对特派员工作的满意度</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9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spacing w:line="300" w:lineRule="exact"/>
        <w:ind w:firstLine="420" w:firstLineChars="200"/>
        <w:jc w:val="left"/>
        <w:rPr>
          <w:rFonts w:ascii="Times New Roman" w:hAnsi="Times New Roman" w:cs="Times New Roman"/>
          <w:highlight w:val="none"/>
        </w:rPr>
      </w:pPr>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61、外专百人计划项目绩效目标表</w:t>
      </w:r>
    </w:p>
    <w:tbl>
      <w:tblPr>
        <w:tblStyle w:val="8"/>
        <w:tblW w:w="3362" w:type="pct"/>
        <w:tblInd w:w="2307" w:type="dxa"/>
        <w:tblLayout w:type="fixed"/>
        <w:tblCellMar>
          <w:top w:w="0" w:type="dxa"/>
          <w:left w:w="0" w:type="dxa"/>
          <w:bottom w:w="0" w:type="dxa"/>
          <w:right w:w="0" w:type="dxa"/>
        </w:tblCellMar>
      </w:tblPr>
      <w:tblGrid>
        <w:gridCol w:w="1037"/>
        <w:gridCol w:w="1108"/>
        <w:gridCol w:w="1193"/>
        <w:gridCol w:w="2745"/>
        <w:gridCol w:w="1222"/>
        <w:gridCol w:w="1612"/>
      </w:tblGrid>
      <w:tr>
        <w:tblPrEx>
          <w:tblCellMar>
            <w:top w:w="0" w:type="dxa"/>
            <w:left w:w="0" w:type="dxa"/>
            <w:bottom w:w="0" w:type="dxa"/>
            <w:right w:w="0" w:type="dxa"/>
          </w:tblCellMar>
        </w:tblPrEx>
        <w:trPr>
          <w:trHeight w:val="140"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b/>
                <w:highlight w:val="none"/>
              </w:rPr>
              <w:t>绩效目标</w:t>
            </w:r>
          </w:p>
        </w:tc>
        <w:tc>
          <w:tcPr>
            <w:tcW w:w="441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1.主要用于利用分子标记技术高效选育红肉苹果</w:t>
            </w:r>
            <w:r>
              <w:rPr>
                <w:rFonts w:ascii="Times New Roman" w:hAnsi="Times New Roman" w:eastAsia="方正书宋_GBK" w:cs="Times New Roman"/>
                <w:highlight w:val="none"/>
              </w:rPr>
              <w:br w:type="textWrapping"/>
            </w:r>
            <w:r>
              <w:rPr>
                <w:rFonts w:ascii="Times New Roman" w:hAnsi="Times New Roman" w:eastAsia="方正书宋_GBK" w:cs="Times New Roman"/>
                <w:highlight w:val="none"/>
              </w:rPr>
              <w:t>2.选育梨矮化砧木</w:t>
            </w:r>
          </w:p>
        </w:tc>
      </w:tr>
      <w:tr>
        <w:tblPrEx>
          <w:tblCellMar>
            <w:top w:w="0" w:type="dxa"/>
            <w:left w:w="0" w:type="dxa"/>
            <w:bottom w:w="0" w:type="dxa"/>
            <w:right w:w="0" w:type="dxa"/>
          </w:tblCellMar>
        </w:tblPrEx>
        <w:trPr>
          <w:trHeight w:val="402"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2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6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90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12" w:hRule="atLeast"/>
        </w:trPr>
        <w:tc>
          <w:tcPr>
            <w:tcW w:w="581"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21"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6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53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90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rPr>
          <w:trHeight w:val="402" w:hRule="atLeast"/>
        </w:trPr>
        <w:tc>
          <w:tcPr>
            <w:tcW w:w="581" w:type="pct"/>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21" w:type="pct"/>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69"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果树资源</w:t>
            </w: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引种</w:t>
            </w:r>
          </w:p>
        </w:tc>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≥4个</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rPr>
          <w:trHeight w:val="402" w:hRule="atLeast"/>
        </w:trPr>
        <w:tc>
          <w:tcPr>
            <w:tcW w:w="581"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1"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69"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资源性状</w:t>
            </w: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调查资源性状</w:t>
            </w:r>
          </w:p>
        </w:tc>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≥20个</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blPrEx>
          <w:tblCellMar>
            <w:top w:w="0" w:type="dxa"/>
            <w:left w:w="0" w:type="dxa"/>
            <w:bottom w:w="0" w:type="dxa"/>
            <w:right w:w="0" w:type="dxa"/>
          </w:tblCellMar>
        </w:tblPrEx>
        <w:trPr>
          <w:trHeight w:val="402" w:hRule="atLeast"/>
        </w:trPr>
        <w:tc>
          <w:tcPr>
            <w:tcW w:w="581"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1"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69"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培育杂种后代</w:t>
            </w: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杂交苗数量</w:t>
            </w:r>
          </w:p>
        </w:tc>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≥100株</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blPrEx>
          <w:tblCellMar>
            <w:top w:w="0" w:type="dxa"/>
            <w:left w:w="0" w:type="dxa"/>
            <w:bottom w:w="0" w:type="dxa"/>
            <w:right w:w="0" w:type="dxa"/>
          </w:tblCellMar>
        </w:tblPrEx>
        <w:trPr>
          <w:trHeight w:val="402" w:hRule="atLeast"/>
        </w:trPr>
        <w:tc>
          <w:tcPr>
            <w:tcW w:w="581"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1"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品种特征</w:t>
            </w: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调查记录</w:t>
            </w:r>
          </w:p>
        </w:tc>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≥20条</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rPr>
          <w:trHeight w:val="402" w:hRule="atLeast"/>
        </w:trPr>
        <w:tc>
          <w:tcPr>
            <w:tcW w:w="581"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红肉苹果优系</w:t>
            </w: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杂交苗预选优系数量</w:t>
            </w:r>
          </w:p>
        </w:tc>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≥5个</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rPr>
          <w:trHeight w:val="402" w:hRule="atLeast"/>
        </w:trPr>
        <w:tc>
          <w:tcPr>
            <w:tcW w:w="581"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1"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扦插技术体系</w:t>
            </w: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初步建立梨砧木扦插技术体系</w:t>
            </w:r>
          </w:p>
        </w:tc>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初步建立</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rPr>
          <w:trHeight w:val="402" w:hRule="atLeast"/>
        </w:trPr>
        <w:tc>
          <w:tcPr>
            <w:tcW w:w="581" w:type="pct"/>
            <w:vMerge w:val="continue"/>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1" w:type="pct"/>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按照要求和计划按期完成研究任务的比率</w:t>
            </w:r>
          </w:p>
        </w:tc>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9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402" w:hRule="atLeast"/>
        </w:trPr>
        <w:tc>
          <w:tcPr>
            <w:tcW w:w="581" w:type="pct"/>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控制财政经费支持规模</w:t>
            </w:r>
          </w:p>
        </w:tc>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≤50万</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rPr>
          <w:trHeight w:val="600" w:hRule="atLeast"/>
        </w:trPr>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效果指标</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Times New Roman" w:hAnsi="Times New Roman" w:eastAsia="方正书宋_GBK" w:cs="Times New Roman"/>
                <w:highlight w:val="none"/>
              </w:rPr>
            </w:pPr>
            <w:r>
              <w:rPr>
                <w:rFonts w:ascii="Times New Roman" w:hAnsi="Times New Roman" w:eastAsia="方正书宋_GBK" w:cs="Times New Roman"/>
                <w:highlight w:val="none"/>
              </w:rPr>
              <w:t>科研成本</w:t>
            </w: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Times New Roman" w:hAnsi="Times New Roman" w:eastAsia="方正书宋_GBK" w:cs="Times New Roman"/>
                <w:highlight w:val="none"/>
              </w:rPr>
            </w:pPr>
            <w:r>
              <w:rPr>
                <w:rFonts w:ascii="Times New Roman" w:hAnsi="Times New Roman" w:eastAsia="方正书宋_GBK" w:cs="Times New Roman"/>
                <w:highlight w:val="none"/>
              </w:rPr>
              <w:t>减少前期科研投入</w:t>
            </w:r>
          </w:p>
        </w:tc>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rPr>
                <w:rFonts w:ascii="Times New Roman" w:hAnsi="Times New Roman" w:eastAsia="方正书宋_GBK" w:cs="Times New Roman"/>
                <w:highlight w:val="none"/>
              </w:rPr>
            </w:pPr>
            <w:r>
              <w:rPr>
                <w:rFonts w:ascii="Times New Roman" w:hAnsi="Times New Roman" w:eastAsia="方正书宋_GBK" w:cs="Times New Roman"/>
                <w:highlight w:val="none"/>
              </w:rPr>
              <w:t>节约成本</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00" w:lineRule="exact"/>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blPrEx>
          <w:tblCellMar>
            <w:top w:w="0" w:type="dxa"/>
            <w:left w:w="0" w:type="dxa"/>
            <w:bottom w:w="0" w:type="dxa"/>
            <w:right w:w="0" w:type="dxa"/>
          </w:tblCellMar>
        </w:tblPrEx>
        <w:trPr>
          <w:trHeight w:val="60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创新资源</w:t>
            </w: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创新功能果品资源</w:t>
            </w:r>
          </w:p>
        </w:tc>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blPrEx>
          <w:tblCellMar>
            <w:top w:w="0" w:type="dxa"/>
            <w:left w:w="0" w:type="dxa"/>
            <w:bottom w:w="0" w:type="dxa"/>
            <w:right w:w="0" w:type="dxa"/>
          </w:tblCellMar>
        </w:tblPrEx>
        <w:trPr>
          <w:trHeight w:val="60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生态效益指标</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创新林木</w:t>
            </w: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增加果树品种</w:t>
            </w:r>
          </w:p>
        </w:tc>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增加</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blPrEx>
          <w:tblCellMar>
            <w:top w:w="0" w:type="dxa"/>
            <w:left w:w="0" w:type="dxa"/>
            <w:bottom w:w="0" w:type="dxa"/>
            <w:right w:w="0" w:type="dxa"/>
          </w:tblCellMar>
        </w:tblPrEx>
        <w:trPr>
          <w:trHeight w:val="600" w:hRule="atLeast"/>
        </w:trPr>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缩短红肉苹国育种年限</w:t>
            </w: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分子标记辅助早期预选</w:t>
            </w:r>
          </w:p>
        </w:tc>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9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rPr>
          <w:trHeight w:val="360" w:hRule="atLeast"/>
        </w:trPr>
        <w:tc>
          <w:tcPr>
            <w:tcW w:w="5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62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6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15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科研人员对科学研究工作评价</w:t>
            </w:r>
          </w:p>
        </w:tc>
        <w:tc>
          <w:tcPr>
            <w:tcW w:w="6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90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ind w:firstLine="562" w:firstLineChars="200"/>
        <w:jc w:val="left"/>
        <w:outlineLvl w:val="3"/>
        <w:rPr>
          <w:rFonts w:ascii="Times New Roman" w:hAnsi="Times New Roman" w:eastAsia="方正仿宋_GBK" w:cs="Times New Roman"/>
          <w:b/>
          <w:sz w:val="28"/>
          <w:highlight w:val="none"/>
        </w:rPr>
      </w:pPr>
    </w:p>
    <w:p>
      <w:pPr>
        <w:ind w:firstLine="640" w:firstLineChars="200"/>
        <w:outlineLvl w:val="1"/>
        <w:rPr>
          <w:rFonts w:ascii="Times New Roman" w:hAnsi="Times New Roman" w:eastAsia="方正仿宋_GBK" w:cs="Times New Roman"/>
          <w:sz w:val="32"/>
          <w:szCs w:val="32"/>
          <w:highlight w:val="none"/>
        </w:rPr>
      </w:pPr>
    </w:p>
    <w:p>
      <w:pPr>
        <w:ind w:firstLine="640" w:firstLineChars="200"/>
        <w:outlineLvl w:val="1"/>
        <w:rPr>
          <w:rFonts w:ascii="Times New Roman" w:hAnsi="Times New Roman" w:eastAsia="方正仿宋_GBK" w:cs="Times New Roman"/>
          <w:sz w:val="32"/>
          <w:szCs w:val="32"/>
          <w:highlight w:val="none"/>
        </w:rPr>
      </w:pPr>
    </w:p>
    <w:p>
      <w:pPr>
        <w:ind w:firstLine="640" w:firstLineChars="200"/>
        <w:outlineLvl w:val="1"/>
        <w:rPr>
          <w:rFonts w:ascii="Times New Roman" w:hAnsi="Times New Roman" w:eastAsia="方正仿宋_GBK" w:cs="Times New Roman"/>
          <w:sz w:val="32"/>
          <w:szCs w:val="32"/>
          <w:highlight w:val="none"/>
        </w:rPr>
      </w:pPr>
    </w:p>
    <w:p>
      <w:pPr>
        <w:ind w:firstLine="640" w:firstLineChars="200"/>
        <w:outlineLvl w:val="1"/>
        <w:rPr>
          <w:rFonts w:ascii="Times New Roman" w:hAnsi="Times New Roman" w:eastAsia="方正仿宋_GBK" w:cs="Times New Roman"/>
          <w:sz w:val="32"/>
          <w:szCs w:val="32"/>
          <w:highlight w:val="none"/>
        </w:rPr>
      </w:pPr>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62、甘薯抗根腐病基因精细定位分析项目绩效目标表</w:t>
      </w:r>
    </w:p>
    <w:tbl>
      <w:tblPr>
        <w:tblStyle w:val="8"/>
        <w:tblW w:w="3356" w:type="pct"/>
        <w:tblInd w:w="2307" w:type="dxa"/>
        <w:tblLayout w:type="fixed"/>
        <w:tblCellMar>
          <w:top w:w="0" w:type="dxa"/>
          <w:left w:w="0" w:type="dxa"/>
          <w:bottom w:w="0" w:type="dxa"/>
          <w:right w:w="0" w:type="dxa"/>
        </w:tblCellMar>
      </w:tblPr>
      <w:tblGrid>
        <w:gridCol w:w="1039"/>
        <w:gridCol w:w="1122"/>
        <w:gridCol w:w="1193"/>
        <w:gridCol w:w="2715"/>
        <w:gridCol w:w="1235"/>
        <w:gridCol w:w="1597"/>
      </w:tblGrid>
      <w:tr>
        <w:tblPrEx>
          <w:tblCellMar>
            <w:top w:w="0" w:type="dxa"/>
            <w:left w:w="0" w:type="dxa"/>
            <w:bottom w:w="0" w:type="dxa"/>
            <w:right w:w="0" w:type="dxa"/>
          </w:tblCellMar>
        </w:tblPrEx>
        <w:trPr>
          <w:trHeight w:val="90" w:hRule="atLeast"/>
        </w:trPr>
        <w:tc>
          <w:tcPr>
            <w:tcW w:w="5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b/>
                <w:highlight w:val="none"/>
              </w:rPr>
              <w:t>绩效目标</w:t>
            </w:r>
          </w:p>
        </w:tc>
        <w:tc>
          <w:tcPr>
            <w:tcW w:w="4416"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自主开发SNP标记2000个以上</w:t>
            </w:r>
          </w:p>
        </w:tc>
      </w:tr>
      <w:tr>
        <w:tblPrEx>
          <w:tblCellMar>
            <w:top w:w="0" w:type="dxa"/>
            <w:left w:w="0" w:type="dxa"/>
            <w:bottom w:w="0" w:type="dxa"/>
            <w:right w:w="0" w:type="dxa"/>
          </w:tblCellMar>
        </w:tblPrEx>
        <w:trPr>
          <w:trHeight w:val="402" w:hRule="atLeast"/>
        </w:trPr>
        <w:tc>
          <w:tcPr>
            <w:tcW w:w="5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8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12" w:hRule="atLeast"/>
        </w:trPr>
        <w:tc>
          <w:tcPr>
            <w:tcW w:w="5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5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8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rPr>
          <w:trHeight w:val="402" w:hRule="atLeast"/>
        </w:trPr>
        <w:tc>
          <w:tcPr>
            <w:tcW w:w="583"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30"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标记开发</w:t>
            </w:r>
          </w:p>
        </w:tc>
        <w:tc>
          <w:tcPr>
            <w:tcW w:w="1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自主开发SNP标记</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≥2000个</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blPrEx>
          <w:tblCellMar>
            <w:top w:w="0" w:type="dxa"/>
            <w:left w:w="0" w:type="dxa"/>
            <w:bottom w:w="0" w:type="dxa"/>
            <w:right w:w="0" w:type="dxa"/>
          </w:tblCellMar>
        </w:tblPrEx>
        <w:trPr>
          <w:trHeight w:val="402" w:hRule="atLeast"/>
        </w:trPr>
        <w:tc>
          <w:tcPr>
            <w:tcW w:w="583"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0"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定位区间</w:t>
            </w:r>
          </w:p>
        </w:tc>
        <w:tc>
          <w:tcPr>
            <w:tcW w:w="1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甘薯抗根腐病基因定位区间</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rPr>
          <w:trHeight w:val="402" w:hRule="atLeast"/>
        </w:trPr>
        <w:tc>
          <w:tcPr>
            <w:tcW w:w="583"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0"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论文</w:t>
            </w:r>
          </w:p>
        </w:tc>
        <w:tc>
          <w:tcPr>
            <w:tcW w:w="1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发表论文</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rPr>
          <w:trHeight w:val="402" w:hRule="atLeast"/>
        </w:trPr>
        <w:tc>
          <w:tcPr>
            <w:tcW w:w="583"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Times New Roman" w:hAnsi="Times New Roman" w:eastAsia="方正书宋_GBK" w:cs="Times New Roman"/>
                <w:highlight w:val="none"/>
              </w:rPr>
            </w:pPr>
            <w:r>
              <w:rPr>
                <w:rFonts w:ascii="Times New Roman" w:hAnsi="Times New Roman" w:eastAsia="方正书宋_GBK" w:cs="Times New Roman"/>
                <w:highlight w:val="none"/>
              </w:rPr>
              <w:t>论文</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Times New Roman" w:hAnsi="Times New Roman" w:eastAsia="方正书宋_GBK" w:cs="Times New Roman"/>
                <w:highlight w:val="none"/>
              </w:rPr>
            </w:pPr>
            <w:r>
              <w:rPr>
                <w:rFonts w:ascii="Times New Roman" w:hAnsi="Times New Roman" w:eastAsia="方正书宋_GBK" w:cs="Times New Roman"/>
                <w:highlight w:val="none"/>
              </w:rPr>
              <w:t>发表国家级或省级论文</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blPrEx>
          <w:tblCellMar>
            <w:top w:w="0" w:type="dxa"/>
            <w:left w:w="0" w:type="dxa"/>
            <w:bottom w:w="0" w:type="dxa"/>
            <w:right w:w="0" w:type="dxa"/>
          </w:tblCellMar>
        </w:tblPrEx>
        <w:trPr>
          <w:trHeight w:val="402" w:hRule="atLeast"/>
        </w:trPr>
        <w:tc>
          <w:tcPr>
            <w:tcW w:w="583"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完成率</w:t>
            </w:r>
          </w:p>
        </w:tc>
        <w:tc>
          <w:tcPr>
            <w:tcW w:w="1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项目完成率</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blPrEx>
          <w:tblCellMar>
            <w:top w:w="0" w:type="dxa"/>
            <w:left w:w="0" w:type="dxa"/>
            <w:bottom w:w="0" w:type="dxa"/>
            <w:right w:w="0" w:type="dxa"/>
          </w:tblCellMar>
        </w:tblPrEx>
        <w:trPr>
          <w:trHeight w:val="402" w:hRule="atLeast"/>
        </w:trPr>
        <w:tc>
          <w:tcPr>
            <w:tcW w:w="583"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预算控制数</w:t>
            </w:r>
          </w:p>
        </w:tc>
        <w:tc>
          <w:tcPr>
            <w:tcW w:w="1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≤3万</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rPr>
          <w:trHeight w:val="600" w:hRule="atLeast"/>
        </w:trPr>
        <w:tc>
          <w:tcPr>
            <w:tcW w:w="58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效果指标</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提高科研能力</w:t>
            </w:r>
          </w:p>
        </w:tc>
        <w:tc>
          <w:tcPr>
            <w:tcW w:w="15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提高研究团队科研水平和能力</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提高</w:t>
            </w:r>
          </w:p>
        </w:tc>
        <w:tc>
          <w:tcPr>
            <w:tcW w:w="8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项目任务书</w:t>
            </w:r>
          </w:p>
        </w:tc>
      </w:tr>
      <w:tr>
        <w:tblPrEx>
          <w:tblCellMar>
            <w:top w:w="0" w:type="dxa"/>
            <w:left w:w="0" w:type="dxa"/>
            <w:bottom w:w="0" w:type="dxa"/>
            <w:right w:w="0" w:type="dxa"/>
          </w:tblCellMar>
        </w:tblPrEx>
        <w:trPr>
          <w:trHeight w:val="90" w:hRule="atLeast"/>
        </w:trPr>
        <w:tc>
          <w:tcPr>
            <w:tcW w:w="5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6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15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基础科研人员满意度</w:t>
            </w:r>
          </w:p>
        </w:tc>
        <w:tc>
          <w:tcPr>
            <w:tcW w:w="6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8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ind w:firstLine="562" w:firstLineChars="200"/>
        <w:jc w:val="left"/>
        <w:outlineLvl w:val="3"/>
        <w:rPr>
          <w:rFonts w:ascii="Times New Roman" w:hAnsi="Times New Roman" w:eastAsia="方正仿宋_GBK" w:cs="Times New Roman"/>
          <w:b/>
          <w:sz w:val="28"/>
          <w:highlight w:val="none"/>
        </w:rPr>
      </w:pPr>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63、高品质棉花新品种冀丰4号中试与示范项目绩效目标表</w:t>
      </w:r>
    </w:p>
    <w:tbl>
      <w:tblPr>
        <w:tblStyle w:val="8"/>
        <w:tblW w:w="3361" w:type="pct"/>
        <w:tblInd w:w="2292" w:type="dxa"/>
        <w:tblLayout w:type="fixed"/>
        <w:tblCellMar>
          <w:top w:w="0" w:type="dxa"/>
          <w:left w:w="0" w:type="dxa"/>
          <w:bottom w:w="0" w:type="dxa"/>
          <w:right w:w="0" w:type="dxa"/>
        </w:tblCellMar>
      </w:tblPr>
      <w:tblGrid>
        <w:gridCol w:w="1053"/>
        <w:gridCol w:w="1122"/>
        <w:gridCol w:w="1207"/>
        <w:gridCol w:w="2701"/>
        <w:gridCol w:w="1236"/>
        <w:gridCol w:w="1596"/>
      </w:tblGrid>
      <w:tr>
        <w:tblPrEx>
          <w:tblCellMar>
            <w:top w:w="0" w:type="dxa"/>
            <w:left w:w="0" w:type="dxa"/>
            <w:bottom w:w="0" w:type="dxa"/>
            <w:right w:w="0" w:type="dxa"/>
          </w:tblCellMar>
        </w:tblPrEx>
        <w:trPr>
          <w:trHeight w:val="915"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4409"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1.建成冀丰4号育种家种子-原种-良种高效繁育技术体系，集成高产配套栽培技术规范，建立高产高端原棉示范田300亩，田间技术指导4次。</w:t>
            </w:r>
            <w:r>
              <w:rPr>
                <w:rFonts w:ascii="Times New Roman" w:hAnsi="Times New Roman" w:eastAsia="方正书宋_GBK" w:cs="Times New Roman"/>
                <w:highlight w:val="none"/>
              </w:rPr>
              <w:br w:type="textWrapping"/>
            </w:r>
            <w:r>
              <w:rPr>
                <w:rFonts w:ascii="Times New Roman" w:hAnsi="Times New Roman" w:eastAsia="方正书宋_GBK" w:cs="Times New Roman"/>
                <w:highlight w:val="none"/>
              </w:rPr>
              <w:t>2.提高冀丰4号在项目区的覆盖率和影响力，加快该品种的成果转化，辐射推广3万亩。</w:t>
            </w:r>
          </w:p>
        </w:tc>
      </w:tr>
      <w:tr>
        <w:tblPrEx>
          <w:tblCellMar>
            <w:top w:w="0" w:type="dxa"/>
            <w:left w:w="0" w:type="dxa"/>
            <w:bottom w:w="0" w:type="dxa"/>
            <w:right w:w="0" w:type="dxa"/>
          </w:tblCellMar>
        </w:tblPrEx>
        <w:trPr>
          <w:trHeight w:val="402" w:hRule="atLeast"/>
        </w:trPr>
        <w:tc>
          <w:tcPr>
            <w:tcW w:w="59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12" w:hRule="atLeast"/>
        </w:trPr>
        <w:tc>
          <w:tcPr>
            <w:tcW w:w="590"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29"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5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blPrEx>
          <w:tblCellMar>
            <w:top w:w="0" w:type="dxa"/>
            <w:left w:w="0" w:type="dxa"/>
            <w:bottom w:w="0" w:type="dxa"/>
            <w:right w:w="0" w:type="dxa"/>
          </w:tblCellMar>
        </w:tblPrEx>
        <w:trPr>
          <w:trHeight w:val="402" w:hRule="atLeast"/>
        </w:trPr>
        <w:tc>
          <w:tcPr>
            <w:tcW w:w="590" w:type="pct"/>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29" w:type="pct"/>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7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高效繁育技术体系</w:t>
            </w:r>
          </w:p>
        </w:tc>
        <w:tc>
          <w:tcPr>
            <w:tcW w:w="1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冀丰4号高效繁育技术体系</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402" w:hRule="atLeast"/>
        </w:trPr>
        <w:tc>
          <w:tcPr>
            <w:tcW w:w="590"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9"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7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集成配套栽培技术规范</w:t>
            </w:r>
          </w:p>
        </w:tc>
        <w:tc>
          <w:tcPr>
            <w:tcW w:w="1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冀丰4号高产配套栽培技术规范</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402" w:hRule="atLeast"/>
        </w:trPr>
        <w:tc>
          <w:tcPr>
            <w:tcW w:w="590"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9"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7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高端原棉示范田</w:t>
            </w:r>
          </w:p>
        </w:tc>
        <w:tc>
          <w:tcPr>
            <w:tcW w:w="1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高端原棉示范田面积</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≥300亩</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402" w:hRule="atLeast"/>
        </w:trPr>
        <w:tc>
          <w:tcPr>
            <w:tcW w:w="590"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9"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高效繁育技术体系</w:t>
            </w:r>
          </w:p>
        </w:tc>
        <w:tc>
          <w:tcPr>
            <w:tcW w:w="1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为新品种产业化提供优质种源</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历年经验</w:t>
            </w:r>
          </w:p>
        </w:tc>
      </w:tr>
      <w:tr>
        <w:tblPrEx>
          <w:tblCellMar>
            <w:top w:w="0" w:type="dxa"/>
            <w:left w:w="0" w:type="dxa"/>
            <w:bottom w:w="0" w:type="dxa"/>
            <w:right w:w="0" w:type="dxa"/>
          </w:tblCellMar>
        </w:tblPrEx>
        <w:trPr>
          <w:trHeight w:val="402" w:hRule="atLeast"/>
        </w:trPr>
        <w:tc>
          <w:tcPr>
            <w:tcW w:w="590"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9"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集成配套栽培技术规范</w:t>
            </w:r>
          </w:p>
        </w:tc>
        <w:tc>
          <w:tcPr>
            <w:tcW w:w="1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提高品种产量，降低植棉成本</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历年经验</w:t>
            </w:r>
          </w:p>
        </w:tc>
      </w:tr>
      <w:tr>
        <w:tblPrEx>
          <w:tblCellMar>
            <w:top w:w="0" w:type="dxa"/>
            <w:left w:w="0" w:type="dxa"/>
            <w:bottom w:w="0" w:type="dxa"/>
            <w:right w:w="0" w:type="dxa"/>
          </w:tblCellMar>
        </w:tblPrEx>
        <w:trPr>
          <w:trHeight w:val="402" w:hRule="atLeast"/>
        </w:trPr>
        <w:tc>
          <w:tcPr>
            <w:tcW w:w="590"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9"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高端原棉示范田</w:t>
            </w:r>
          </w:p>
        </w:tc>
        <w:tc>
          <w:tcPr>
            <w:tcW w:w="1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皮棉亩产120公斤以上</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≥300亩</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历年经验</w:t>
            </w:r>
          </w:p>
        </w:tc>
      </w:tr>
      <w:tr>
        <w:tblPrEx>
          <w:tblCellMar>
            <w:top w:w="0" w:type="dxa"/>
            <w:left w:w="0" w:type="dxa"/>
            <w:bottom w:w="0" w:type="dxa"/>
            <w:right w:w="0" w:type="dxa"/>
          </w:tblCellMar>
        </w:tblPrEx>
        <w:trPr>
          <w:trHeight w:val="402" w:hRule="atLeast"/>
        </w:trPr>
        <w:tc>
          <w:tcPr>
            <w:tcW w:w="590" w:type="pct"/>
            <w:vMerge w:val="continue"/>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9" w:type="pct"/>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完成率</w:t>
            </w:r>
          </w:p>
        </w:tc>
        <w:tc>
          <w:tcPr>
            <w:tcW w:w="1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项目任务完成率</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历年经验</w:t>
            </w:r>
          </w:p>
        </w:tc>
      </w:tr>
      <w:tr>
        <w:tblPrEx>
          <w:tblCellMar>
            <w:top w:w="0" w:type="dxa"/>
            <w:left w:w="0" w:type="dxa"/>
            <w:bottom w:w="0" w:type="dxa"/>
            <w:right w:w="0" w:type="dxa"/>
          </w:tblCellMar>
        </w:tblPrEx>
        <w:trPr>
          <w:trHeight w:val="402" w:hRule="atLeast"/>
        </w:trPr>
        <w:tc>
          <w:tcPr>
            <w:tcW w:w="590" w:type="pct"/>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1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≤30万元</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CellMar>
            <w:top w:w="0" w:type="dxa"/>
            <w:left w:w="0" w:type="dxa"/>
            <w:bottom w:w="0" w:type="dxa"/>
            <w:right w:w="0" w:type="dxa"/>
          </w:tblCellMar>
        </w:tblPrEx>
        <w:trPr>
          <w:trHeight w:val="600" w:hRule="atLeast"/>
        </w:trPr>
        <w:tc>
          <w:tcPr>
            <w:tcW w:w="590"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效果指标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辐射面积</w:t>
            </w:r>
          </w:p>
        </w:tc>
        <w:tc>
          <w:tcPr>
            <w:tcW w:w="1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项目带动植棉面积</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≥3万亩</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历年经验</w:t>
            </w:r>
          </w:p>
        </w:tc>
      </w:tr>
      <w:tr>
        <w:tblPrEx>
          <w:tblCellMar>
            <w:top w:w="0" w:type="dxa"/>
            <w:left w:w="0" w:type="dxa"/>
            <w:bottom w:w="0" w:type="dxa"/>
            <w:right w:w="0" w:type="dxa"/>
          </w:tblCellMar>
        </w:tblPrEx>
        <w:trPr>
          <w:trHeight w:val="600" w:hRule="atLeast"/>
        </w:trPr>
        <w:tc>
          <w:tcPr>
            <w:tcW w:w="590"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品种和品牌影响力</w:t>
            </w:r>
          </w:p>
        </w:tc>
        <w:tc>
          <w:tcPr>
            <w:tcW w:w="1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提升品种和品牌的知名度</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历年经验</w:t>
            </w:r>
          </w:p>
        </w:tc>
      </w:tr>
      <w:tr>
        <w:tblPrEx>
          <w:tblCellMar>
            <w:top w:w="0" w:type="dxa"/>
            <w:left w:w="0" w:type="dxa"/>
            <w:bottom w:w="0" w:type="dxa"/>
            <w:right w:w="0" w:type="dxa"/>
          </w:tblCellMar>
        </w:tblPrEx>
        <w:trPr>
          <w:trHeight w:val="90" w:hRule="atLeast"/>
        </w:trPr>
        <w:tc>
          <w:tcPr>
            <w:tcW w:w="59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6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6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1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棉农对品种和植棉技术的满意度</w:t>
            </w:r>
          </w:p>
        </w:tc>
        <w:tc>
          <w:tcPr>
            <w:tcW w:w="6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ind w:firstLine="562" w:firstLineChars="200"/>
        <w:jc w:val="left"/>
        <w:outlineLvl w:val="3"/>
        <w:rPr>
          <w:rFonts w:ascii="Times New Roman" w:hAnsi="Times New Roman" w:eastAsia="方正仿宋_GBK" w:cs="Times New Roman"/>
          <w:b/>
          <w:sz w:val="28"/>
          <w:highlight w:val="none"/>
        </w:rPr>
      </w:pPr>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64、科技特派员工作经费项目绩效目标表</w:t>
      </w:r>
    </w:p>
    <w:tbl>
      <w:tblPr>
        <w:tblStyle w:val="8"/>
        <w:tblW w:w="3372" w:type="pct"/>
        <w:tblInd w:w="2277" w:type="dxa"/>
        <w:tblLayout w:type="fixed"/>
        <w:tblCellMar>
          <w:top w:w="0" w:type="dxa"/>
          <w:left w:w="0" w:type="dxa"/>
          <w:bottom w:w="0" w:type="dxa"/>
          <w:right w:w="0" w:type="dxa"/>
        </w:tblCellMar>
      </w:tblPr>
      <w:tblGrid>
        <w:gridCol w:w="1067"/>
        <w:gridCol w:w="1123"/>
        <w:gridCol w:w="1207"/>
        <w:gridCol w:w="2715"/>
        <w:gridCol w:w="1222"/>
        <w:gridCol w:w="1610"/>
      </w:tblGrid>
      <w:tr>
        <w:tblPrEx>
          <w:tblCellMar>
            <w:top w:w="0" w:type="dxa"/>
            <w:left w:w="0" w:type="dxa"/>
            <w:bottom w:w="0" w:type="dxa"/>
            <w:right w:w="0" w:type="dxa"/>
          </w:tblCellMar>
        </w:tblPrEx>
        <w:trPr>
          <w:trHeight w:val="41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b/>
                <w:highlight w:val="none"/>
              </w:rPr>
              <w:t>绩效目标</w:t>
            </w:r>
          </w:p>
        </w:tc>
        <w:tc>
          <w:tcPr>
            <w:tcW w:w="4403"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1.促进科技工作与经济建设紧密结合。</w:t>
            </w:r>
            <w:r>
              <w:rPr>
                <w:rFonts w:ascii="Times New Roman" w:hAnsi="Times New Roman" w:eastAsia="方正书宋_GBK" w:cs="Times New Roman"/>
                <w:highlight w:val="none"/>
              </w:rPr>
              <w:br w:type="textWrapping"/>
            </w:r>
            <w:r>
              <w:rPr>
                <w:rFonts w:ascii="Times New Roman" w:hAnsi="Times New Roman" w:eastAsia="方正书宋_GBK" w:cs="Times New Roman"/>
                <w:highlight w:val="none"/>
              </w:rPr>
              <w:t>2.实现我省科技创新工作整体提升。</w:t>
            </w:r>
          </w:p>
        </w:tc>
      </w:tr>
      <w:tr>
        <w:tblPrEx>
          <w:tblCellMar>
            <w:top w:w="0" w:type="dxa"/>
            <w:left w:w="0" w:type="dxa"/>
            <w:bottom w:w="0" w:type="dxa"/>
            <w:right w:w="0" w:type="dxa"/>
          </w:tblCellMar>
        </w:tblPrEx>
        <w:trPr>
          <w:trHeight w:val="402" w:hRule="atLeast"/>
        </w:trPr>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89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12" w:hRule="atLeast"/>
        </w:trPr>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89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rPr>
          <w:trHeight w:val="402" w:hRule="atLeast"/>
        </w:trPr>
        <w:tc>
          <w:tcPr>
            <w:tcW w:w="59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2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75" w:type="pct"/>
            <w:tcBorders>
              <w:top w:val="nil"/>
              <w:left w:val="nil"/>
              <w:bottom w:val="nil"/>
              <w:right w:val="nil"/>
            </w:tcBorders>
            <w:shd w:val="clear" w:color="auto" w:fill="auto"/>
            <w:noWrap/>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特派员数量</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派出特派员个数</w:t>
            </w:r>
          </w:p>
        </w:tc>
        <w:tc>
          <w:tcPr>
            <w:tcW w:w="6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=1人</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合同书</w:t>
            </w:r>
          </w:p>
        </w:tc>
      </w:tr>
      <w:tr>
        <w:tblPrEx>
          <w:tblCellMar>
            <w:top w:w="0" w:type="dxa"/>
            <w:left w:w="0" w:type="dxa"/>
            <w:bottom w:w="0" w:type="dxa"/>
            <w:right w:w="0" w:type="dxa"/>
          </w:tblCellMar>
        </w:tblPrEx>
        <w:trPr>
          <w:trHeight w:val="402" w:hRule="atLeast"/>
        </w:trPr>
        <w:tc>
          <w:tcPr>
            <w:tcW w:w="59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特派员职称</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特派员职称级别</w:t>
            </w:r>
          </w:p>
        </w:tc>
        <w:tc>
          <w:tcPr>
            <w:tcW w:w="6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高级专业技术支撑</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合同书</w:t>
            </w:r>
          </w:p>
        </w:tc>
      </w:tr>
      <w:tr>
        <w:tblPrEx>
          <w:tblCellMar>
            <w:top w:w="0" w:type="dxa"/>
            <w:left w:w="0" w:type="dxa"/>
            <w:bottom w:w="0" w:type="dxa"/>
            <w:right w:w="0" w:type="dxa"/>
          </w:tblCellMar>
        </w:tblPrEx>
        <w:trPr>
          <w:trHeight w:val="402" w:hRule="atLeast"/>
        </w:trPr>
        <w:tc>
          <w:tcPr>
            <w:tcW w:w="59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人均财政投入水平</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特派员人均财政补助标准</w:t>
            </w:r>
          </w:p>
        </w:tc>
        <w:tc>
          <w:tcPr>
            <w:tcW w:w="6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≤1万元</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合同书</w:t>
            </w:r>
          </w:p>
        </w:tc>
      </w:tr>
      <w:tr>
        <w:trPr>
          <w:trHeight w:val="402" w:hRule="atLeast"/>
        </w:trPr>
        <w:tc>
          <w:tcPr>
            <w:tcW w:w="59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7"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完成率</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当年任务完成情况</w:t>
            </w:r>
          </w:p>
        </w:tc>
        <w:tc>
          <w:tcPr>
            <w:tcW w:w="6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89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合同书</w:t>
            </w:r>
          </w:p>
        </w:tc>
      </w:tr>
      <w:tr>
        <w:tblPrEx>
          <w:tblCellMar>
            <w:top w:w="0" w:type="dxa"/>
            <w:left w:w="0" w:type="dxa"/>
            <w:bottom w:w="0" w:type="dxa"/>
            <w:right w:w="0" w:type="dxa"/>
          </w:tblCellMar>
        </w:tblPrEx>
        <w:trPr>
          <w:trHeight w:val="90" w:hRule="atLeast"/>
        </w:trPr>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1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服务对象满意程度</w:t>
            </w:r>
          </w:p>
        </w:tc>
        <w:tc>
          <w:tcPr>
            <w:tcW w:w="6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89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ind w:firstLine="562" w:firstLineChars="200"/>
        <w:jc w:val="left"/>
        <w:outlineLvl w:val="3"/>
        <w:rPr>
          <w:rFonts w:ascii="Times New Roman" w:hAnsi="Times New Roman" w:eastAsia="方正仿宋_GBK" w:cs="Times New Roman"/>
          <w:b/>
          <w:sz w:val="28"/>
          <w:highlight w:val="none"/>
        </w:rPr>
      </w:pPr>
    </w:p>
    <w:p>
      <w:pPr>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65、农业农村部黄淮海大豆生物学与遗传学育种重点实验室建设项目绩效目标表</w:t>
      </w:r>
    </w:p>
    <w:tbl>
      <w:tblPr>
        <w:tblStyle w:val="8"/>
        <w:tblW w:w="3377" w:type="pct"/>
        <w:tblInd w:w="2277" w:type="dxa"/>
        <w:tblLayout w:type="fixed"/>
        <w:tblCellMar>
          <w:top w:w="0" w:type="dxa"/>
          <w:left w:w="0" w:type="dxa"/>
          <w:bottom w:w="0" w:type="dxa"/>
          <w:right w:w="0" w:type="dxa"/>
        </w:tblCellMar>
      </w:tblPr>
      <w:tblGrid>
        <w:gridCol w:w="1067"/>
        <w:gridCol w:w="1137"/>
        <w:gridCol w:w="1208"/>
        <w:gridCol w:w="2701"/>
        <w:gridCol w:w="1207"/>
        <w:gridCol w:w="1637"/>
      </w:tblGrid>
      <w:tr>
        <w:tblPrEx>
          <w:tblCellMar>
            <w:top w:w="0" w:type="dxa"/>
            <w:left w:w="0" w:type="dxa"/>
            <w:bottom w:w="0" w:type="dxa"/>
            <w:right w:w="0" w:type="dxa"/>
          </w:tblCellMar>
        </w:tblPrEx>
        <w:trPr>
          <w:trHeight w:val="915"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4404"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1.购置用于品质分析及种质创新，性状改良研究设备，生理生态研究设备，基因组学研究设备以及基因功能研究设备，合计购置设备21台（套）。</w:t>
            </w:r>
            <w:r>
              <w:rPr>
                <w:rFonts w:ascii="Times New Roman" w:hAnsi="Times New Roman" w:eastAsia="方正书宋_GBK" w:cs="Times New Roman"/>
                <w:highlight w:val="none"/>
              </w:rPr>
              <w:br w:type="textWrapping"/>
            </w:r>
            <w:r>
              <w:rPr>
                <w:rFonts w:ascii="Times New Roman" w:hAnsi="Times New Roman" w:eastAsia="方正书宋_GBK" w:cs="Times New Roman"/>
                <w:highlight w:val="none"/>
              </w:rPr>
              <w:t>2.扩展完善实验室试验功能，提升实验室的综合科技创新和生产服务综合能力。</w:t>
            </w:r>
          </w:p>
        </w:tc>
      </w:tr>
      <w:tr>
        <w:tblPrEx>
          <w:tblCellMar>
            <w:top w:w="0" w:type="dxa"/>
            <w:left w:w="0" w:type="dxa"/>
            <w:bottom w:w="0" w:type="dxa"/>
            <w:right w:w="0" w:type="dxa"/>
          </w:tblCellMar>
        </w:tblPrEx>
        <w:trPr>
          <w:trHeight w:val="402" w:hRule="atLeast"/>
        </w:trPr>
        <w:tc>
          <w:tcPr>
            <w:tcW w:w="5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7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9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12" w:hRule="atLeast"/>
        </w:trPr>
        <w:tc>
          <w:tcPr>
            <w:tcW w:w="595"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34"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7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9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rPr>
          <w:trHeight w:val="402" w:hRule="atLeast"/>
        </w:trPr>
        <w:tc>
          <w:tcPr>
            <w:tcW w:w="595" w:type="pct"/>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34" w:type="pct"/>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7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仪器设备购置</w:t>
            </w:r>
          </w:p>
        </w:tc>
        <w:tc>
          <w:tcPr>
            <w:tcW w:w="1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按项目要求完成实验室改造</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≥21台/套</w:t>
            </w: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402" w:hRule="atLeast"/>
        </w:trPr>
        <w:tc>
          <w:tcPr>
            <w:tcW w:w="595"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4"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7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实验室改造</w:t>
            </w:r>
          </w:p>
        </w:tc>
        <w:tc>
          <w:tcPr>
            <w:tcW w:w="1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按项目要求购置仪器设备</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≥43平米</w:t>
            </w: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402" w:hRule="atLeast"/>
        </w:trPr>
        <w:tc>
          <w:tcPr>
            <w:tcW w:w="595"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4" w:type="pct"/>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仪器设备购置</w:t>
            </w:r>
          </w:p>
        </w:tc>
        <w:tc>
          <w:tcPr>
            <w:tcW w:w="1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达到项目设计要求</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合格</w:t>
            </w: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402" w:hRule="atLeast"/>
        </w:trPr>
        <w:tc>
          <w:tcPr>
            <w:tcW w:w="595"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4"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实验室改造</w:t>
            </w:r>
          </w:p>
        </w:tc>
        <w:tc>
          <w:tcPr>
            <w:tcW w:w="1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达到项目设计要求</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合格</w:t>
            </w: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480" w:hRule="atLeast"/>
        </w:trPr>
        <w:tc>
          <w:tcPr>
            <w:tcW w:w="595"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4"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验收合格率</w:t>
            </w:r>
          </w:p>
        </w:tc>
        <w:tc>
          <w:tcPr>
            <w:tcW w:w="1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设备通过验收量占总量的比率</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540" w:hRule="atLeast"/>
        </w:trPr>
        <w:tc>
          <w:tcPr>
            <w:tcW w:w="595"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4" w:type="pct"/>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验收合格率</w:t>
            </w:r>
          </w:p>
        </w:tc>
        <w:tc>
          <w:tcPr>
            <w:tcW w:w="1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实验室改造通过验收占总量的比率</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640" w:hRule="atLeast"/>
        </w:trPr>
        <w:tc>
          <w:tcPr>
            <w:tcW w:w="595" w:type="pct"/>
            <w:vMerge w:val="continue"/>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4" w:type="pct"/>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按进度计划实施情况</w:t>
            </w:r>
          </w:p>
        </w:tc>
        <w:tc>
          <w:tcPr>
            <w:tcW w:w="1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按照要求和计划完成任务量占总任务量的比率</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按计划进行</w:t>
            </w: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CellMar>
            <w:top w:w="0" w:type="dxa"/>
            <w:left w:w="0" w:type="dxa"/>
            <w:bottom w:w="0" w:type="dxa"/>
            <w:right w:w="0" w:type="dxa"/>
          </w:tblCellMar>
        </w:tblPrEx>
        <w:trPr>
          <w:trHeight w:val="402" w:hRule="atLeast"/>
        </w:trPr>
        <w:tc>
          <w:tcPr>
            <w:tcW w:w="595" w:type="pct"/>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支出投资/批复投资</w:t>
            </w:r>
          </w:p>
        </w:tc>
        <w:tc>
          <w:tcPr>
            <w:tcW w:w="1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不超过支持经费规模</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600" w:hRule="atLeast"/>
        </w:trPr>
        <w:tc>
          <w:tcPr>
            <w:tcW w:w="595"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效果指标</w:t>
            </w:r>
          </w:p>
        </w:tc>
        <w:tc>
          <w:tcPr>
            <w:tcW w:w="6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基础设施保障和科技创新能力</w:t>
            </w:r>
          </w:p>
        </w:tc>
        <w:tc>
          <w:tcPr>
            <w:tcW w:w="1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完善和提升实验室平台的装备水平，增强科技创新、服务农业产业、对外交流和人才培养的综合能力。</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经验标准</w:t>
            </w:r>
          </w:p>
        </w:tc>
      </w:tr>
      <w:tr>
        <w:trPr>
          <w:trHeight w:val="285" w:hRule="atLeast"/>
        </w:trPr>
        <w:tc>
          <w:tcPr>
            <w:tcW w:w="59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生态效益指标</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节能减排和低碳环保水平</w:t>
            </w:r>
          </w:p>
        </w:tc>
        <w:tc>
          <w:tcPr>
            <w:tcW w:w="1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实验室平台的提升，节能减排</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经验标准</w:t>
            </w:r>
          </w:p>
        </w:tc>
      </w:tr>
      <w:tr>
        <w:tblPrEx>
          <w:tblCellMar>
            <w:top w:w="0" w:type="dxa"/>
            <w:left w:w="0" w:type="dxa"/>
            <w:bottom w:w="0" w:type="dxa"/>
            <w:right w:w="0" w:type="dxa"/>
          </w:tblCellMar>
        </w:tblPrEx>
        <w:trPr>
          <w:trHeight w:val="600" w:hRule="atLeast"/>
        </w:trPr>
        <w:tc>
          <w:tcPr>
            <w:tcW w:w="59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完工项目持续发挥作用期限</w:t>
            </w:r>
          </w:p>
        </w:tc>
        <w:tc>
          <w:tcPr>
            <w:tcW w:w="1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能够长期支撑科研工作，提升科研能力</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≥10年</w:t>
            </w: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经验标准</w:t>
            </w:r>
          </w:p>
        </w:tc>
      </w:tr>
      <w:tr>
        <w:tblPrEx>
          <w:tblCellMar>
            <w:top w:w="0" w:type="dxa"/>
            <w:left w:w="0" w:type="dxa"/>
            <w:bottom w:w="0" w:type="dxa"/>
            <w:right w:w="0" w:type="dxa"/>
          </w:tblCellMar>
        </w:tblPrEx>
        <w:trPr>
          <w:trHeight w:val="90" w:hRule="atLeast"/>
        </w:trPr>
        <w:tc>
          <w:tcPr>
            <w:tcW w:w="5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6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15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 xml:space="preserve">科研人员对科研条件提升的满意度 </w:t>
            </w:r>
          </w:p>
        </w:tc>
        <w:tc>
          <w:tcPr>
            <w:tcW w:w="67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9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ind w:firstLine="562" w:firstLineChars="200"/>
        <w:jc w:val="left"/>
        <w:outlineLvl w:val="3"/>
        <w:rPr>
          <w:rFonts w:ascii="Times New Roman" w:hAnsi="Times New Roman" w:eastAsia="方正仿宋_GBK" w:cs="Times New Roman"/>
          <w:b/>
          <w:sz w:val="28"/>
          <w:highlight w:val="none"/>
        </w:rPr>
      </w:pPr>
    </w:p>
    <w:p>
      <w:pPr>
        <w:tabs>
          <w:tab w:val="left" w:pos="6852"/>
        </w:tabs>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66、科技特派员工作经费项目绩效目标表</w:t>
      </w:r>
      <w:r>
        <w:rPr>
          <w:rFonts w:ascii="Times New Roman" w:hAnsi="Times New Roman" w:eastAsia="方正仿宋_GBK" w:cs="Times New Roman"/>
          <w:sz w:val="32"/>
          <w:szCs w:val="32"/>
          <w:highlight w:val="none"/>
        </w:rPr>
        <w:tab/>
      </w:r>
    </w:p>
    <w:tbl>
      <w:tblPr>
        <w:tblStyle w:val="8"/>
        <w:tblW w:w="3388" w:type="pct"/>
        <w:tblInd w:w="2262" w:type="dxa"/>
        <w:tblLayout w:type="fixed"/>
        <w:tblCellMar>
          <w:top w:w="0" w:type="dxa"/>
          <w:left w:w="0" w:type="dxa"/>
          <w:bottom w:w="0" w:type="dxa"/>
          <w:right w:w="0" w:type="dxa"/>
        </w:tblCellMar>
      </w:tblPr>
      <w:tblGrid>
        <w:gridCol w:w="1081"/>
        <w:gridCol w:w="1137"/>
        <w:gridCol w:w="1193"/>
        <w:gridCol w:w="2701"/>
        <w:gridCol w:w="1222"/>
        <w:gridCol w:w="1652"/>
      </w:tblGrid>
      <w:tr>
        <w:tblPrEx>
          <w:tblCellMar>
            <w:top w:w="0" w:type="dxa"/>
            <w:left w:w="0" w:type="dxa"/>
            <w:bottom w:w="0" w:type="dxa"/>
            <w:right w:w="0" w:type="dxa"/>
          </w:tblCellMar>
        </w:tblPrEx>
        <w:trPr>
          <w:trHeight w:val="335"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439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向基层开展科学普及、科技知识指导培训，提高基层科技创新管理和服务能力。</w:t>
            </w:r>
          </w:p>
        </w:tc>
      </w:tr>
      <w:tr>
        <w:tblPrEx>
          <w:tblCellMar>
            <w:top w:w="0" w:type="dxa"/>
            <w:left w:w="0" w:type="dxa"/>
            <w:bottom w:w="0" w:type="dxa"/>
            <w:right w:w="0" w:type="dxa"/>
          </w:tblCellMar>
        </w:tblPrEx>
        <w:trPr>
          <w:trHeight w:val="402"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0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9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12" w:hRule="atLeast"/>
        </w:trPr>
        <w:tc>
          <w:tcPr>
            <w:tcW w:w="601"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32"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50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9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rPr>
          <w:trHeight w:val="402" w:hRule="atLeast"/>
        </w:trPr>
        <w:tc>
          <w:tcPr>
            <w:tcW w:w="601" w:type="pct"/>
            <w:vMerge w:val="restart"/>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 xml:space="preserve">产出指标 </w:t>
            </w:r>
          </w:p>
        </w:tc>
        <w:tc>
          <w:tcPr>
            <w:tcW w:w="632" w:type="pct"/>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6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派出特派员个数</w:t>
            </w:r>
          </w:p>
        </w:tc>
        <w:tc>
          <w:tcPr>
            <w:tcW w:w="15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派出特派员个数</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2人</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协议</w:t>
            </w:r>
          </w:p>
        </w:tc>
      </w:tr>
      <w:tr>
        <w:tblPrEx>
          <w:tblCellMar>
            <w:top w:w="0" w:type="dxa"/>
            <w:left w:w="0" w:type="dxa"/>
            <w:bottom w:w="0" w:type="dxa"/>
            <w:right w:w="0" w:type="dxa"/>
          </w:tblCellMar>
        </w:tblPrEx>
        <w:trPr>
          <w:trHeight w:val="402" w:hRule="atLeast"/>
        </w:trPr>
        <w:tc>
          <w:tcPr>
            <w:tcW w:w="601" w:type="pct"/>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2"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66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现场技术活动</w:t>
            </w:r>
          </w:p>
        </w:tc>
        <w:tc>
          <w:tcPr>
            <w:tcW w:w="15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现场技术指导和培训</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≥6次</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协议</w:t>
            </w:r>
          </w:p>
        </w:tc>
      </w:tr>
      <w:tr>
        <w:trPr>
          <w:trHeight w:val="402" w:hRule="atLeast"/>
        </w:trPr>
        <w:tc>
          <w:tcPr>
            <w:tcW w:w="601" w:type="pct"/>
            <w:vMerge w:val="continue"/>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2" w:type="pct"/>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项目按期完成率</w:t>
            </w:r>
          </w:p>
        </w:tc>
        <w:tc>
          <w:tcPr>
            <w:tcW w:w="15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项目按期完成率</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协议</w:t>
            </w:r>
          </w:p>
        </w:tc>
      </w:tr>
      <w:tr>
        <w:tblPrEx>
          <w:tblCellMar>
            <w:top w:w="0" w:type="dxa"/>
            <w:left w:w="0" w:type="dxa"/>
            <w:bottom w:w="0" w:type="dxa"/>
            <w:right w:w="0" w:type="dxa"/>
          </w:tblCellMar>
        </w:tblPrEx>
        <w:trPr>
          <w:trHeight w:val="402" w:hRule="atLeast"/>
        </w:trPr>
        <w:tc>
          <w:tcPr>
            <w:tcW w:w="601" w:type="pct"/>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15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控制财政经费支持规模</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≤2万元</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协议</w:t>
            </w:r>
          </w:p>
        </w:tc>
      </w:tr>
      <w:tr>
        <w:trPr>
          <w:trHeight w:val="600" w:hRule="atLeast"/>
        </w:trPr>
        <w:tc>
          <w:tcPr>
            <w:tcW w:w="601"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效果指标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提升农业科技创新能力</w:t>
            </w:r>
          </w:p>
        </w:tc>
        <w:tc>
          <w:tcPr>
            <w:tcW w:w="15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通过新技术等研发将会提升农业科技创新能力</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协议</w:t>
            </w:r>
          </w:p>
        </w:tc>
      </w:tr>
      <w:tr>
        <w:trPr>
          <w:trHeight w:val="600" w:hRule="atLeast"/>
        </w:trPr>
        <w:tc>
          <w:tcPr>
            <w:tcW w:w="601"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对产业发展持续支撑程度</w:t>
            </w:r>
          </w:p>
        </w:tc>
        <w:tc>
          <w:tcPr>
            <w:tcW w:w="15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对农业产业发展发挥带动作用期限</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协议</w:t>
            </w:r>
          </w:p>
        </w:tc>
      </w:tr>
      <w:tr>
        <w:trPr>
          <w:trHeight w:val="9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150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受益服务对象对科技服务工作评价</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9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调查问卷</w:t>
            </w:r>
          </w:p>
        </w:tc>
      </w:tr>
    </w:tbl>
    <w:p>
      <w:pPr>
        <w:ind w:firstLine="562" w:firstLineChars="200"/>
        <w:jc w:val="left"/>
        <w:outlineLvl w:val="3"/>
        <w:rPr>
          <w:rFonts w:ascii="Times New Roman" w:hAnsi="Times New Roman" w:eastAsia="方正仿宋_GBK" w:cs="Times New Roman"/>
          <w:b/>
          <w:sz w:val="28"/>
          <w:highlight w:val="none"/>
        </w:rPr>
      </w:pPr>
    </w:p>
    <w:p>
      <w:pPr>
        <w:tabs>
          <w:tab w:val="left" w:pos="6852"/>
        </w:tabs>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67、博士后科研项目择优资助经费项目绩效目标表</w:t>
      </w:r>
    </w:p>
    <w:tbl>
      <w:tblPr>
        <w:tblStyle w:val="8"/>
        <w:tblW w:w="3388" w:type="pct"/>
        <w:tblInd w:w="2277" w:type="dxa"/>
        <w:tblLayout w:type="fixed"/>
        <w:tblCellMar>
          <w:top w:w="0" w:type="dxa"/>
          <w:left w:w="0" w:type="dxa"/>
          <w:bottom w:w="0" w:type="dxa"/>
          <w:right w:w="0" w:type="dxa"/>
        </w:tblCellMar>
      </w:tblPr>
      <w:tblGrid>
        <w:gridCol w:w="1081"/>
        <w:gridCol w:w="1137"/>
        <w:gridCol w:w="1179"/>
        <w:gridCol w:w="2687"/>
        <w:gridCol w:w="1222"/>
        <w:gridCol w:w="1680"/>
      </w:tblGrid>
      <w:tr>
        <w:tblPrEx>
          <w:tblCellMar>
            <w:top w:w="0" w:type="dxa"/>
            <w:left w:w="0" w:type="dxa"/>
            <w:bottom w:w="0" w:type="dxa"/>
            <w:right w:w="0" w:type="dxa"/>
          </w:tblCellMar>
        </w:tblPrEx>
        <w:trPr>
          <w:trHeight w:val="710" w:hRule="atLeast"/>
        </w:trPr>
        <w:tc>
          <w:tcPr>
            <w:tcW w:w="6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439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1.筛选出番茄抗颈腐根腐病的突变体</w:t>
            </w:r>
            <w:r>
              <w:rPr>
                <w:rFonts w:ascii="Times New Roman" w:hAnsi="Times New Roman" w:eastAsia="方正书宋_GBK" w:cs="Times New Roman"/>
                <w:highlight w:val="none"/>
              </w:rPr>
              <w:br w:type="textWrapping"/>
            </w:r>
            <w:r>
              <w:rPr>
                <w:rFonts w:ascii="Times New Roman" w:hAnsi="Times New Roman" w:eastAsia="方正书宋_GBK" w:cs="Times New Roman"/>
                <w:highlight w:val="none"/>
              </w:rPr>
              <w:t>2.发表学术论文</w:t>
            </w:r>
          </w:p>
        </w:tc>
      </w:tr>
      <w:tr>
        <w:tblPrEx>
          <w:tblCellMar>
            <w:top w:w="0" w:type="dxa"/>
            <w:left w:w="0" w:type="dxa"/>
            <w:bottom w:w="0" w:type="dxa"/>
            <w:right w:w="0" w:type="dxa"/>
          </w:tblCellMar>
        </w:tblPrEx>
        <w:trPr>
          <w:trHeight w:val="402" w:hRule="atLeast"/>
        </w:trPr>
        <w:tc>
          <w:tcPr>
            <w:tcW w:w="60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5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4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93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12" w:hRule="atLeast"/>
        </w:trPr>
        <w:tc>
          <w:tcPr>
            <w:tcW w:w="601"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32"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56"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4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93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blPrEx>
          <w:tblCellMar>
            <w:top w:w="0" w:type="dxa"/>
            <w:left w:w="0" w:type="dxa"/>
            <w:bottom w:w="0" w:type="dxa"/>
            <w:right w:w="0" w:type="dxa"/>
          </w:tblCellMar>
        </w:tblPrEx>
        <w:trPr>
          <w:trHeight w:val="720" w:hRule="atLeast"/>
        </w:trPr>
        <w:tc>
          <w:tcPr>
            <w:tcW w:w="601" w:type="pct"/>
            <w:vMerge w:val="restart"/>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32" w:type="pct"/>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56" w:type="pct"/>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论文</w:t>
            </w:r>
          </w:p>
        </w:tc>
        <w:tc>
          <w:tcPr>
            <w:tcW w:w="149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发表有关番茄类受体激酶参与植物抗病机制研究的高水平论文</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9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项目合同书</w:t>
            </w:r>
          </w:p>
        </w:tc>
      </w:tr>
      <w:tr>
        <w:tblPrEx>
          <w:tblCellMar>
            <w:top w:w="0" w:type="dxa"/>
            <w:left w:w="0" w:type="dxa"/>
            <w:bottom w:w="0" w:type="dxa"/>
            <w:right w:w="0" w:type="dxa"/>
          </w:tblCellMar>
        </w:tblPrEx>
        <w:trPr>
          <w:trHeight w:val="402" w:hRule="atLeast"/>
        </w:trPr>
        <w:tc>
          <w:tcPr>
            <w:tcW w:w="601" w:type="pct"/>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2"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656"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论文引用</w:t>
            </w:r>
          </w:p>
        </w:tc>
        <w:tc>
          <w:tcPr>
            <w:tcW w:w="149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公开发表论文被引用次数</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≥20次</w:t>
            </w:r>
          </w:p>
        </w:tc>
        <w:tc>
          <w:tcPr>
            <w:tcW w:w="9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文献检索</w:t>
            </w:r>
          </w:p>
        </w:tc>
      </w:tr>
    </w:tbl>
    <w:p>
      <w:pPr>
        <w:ind w:firstLine="562" w:firstLineChars="200"/>
        <w:jc w:val="left"/>
        <w:outlineLvl w:val="3"/>
        <w:rPr>
          <w:rFonts w:ascii="Times New Roman" w:hAnsi="Times New Roman" w:eastAsia="方正仿宋_GBK" w:cs="Times New Roman"/>
          <w:b/>
          <w:sz w:val="28"/>
          <w:highlight w:val="none"/>
        </w:rPr>
      </w:pPr>
    </w:p>
    <w:p>
      <w:pPr>
        <w:tabs>
          <w:tab w:val="left" w:pos="6852"/>
        </w:tabs>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68、科技特派员工作经费项目绩效目标表</w:t>
      </w:r>
    </w:p>
    <w:tbl>
      <w:tblPr>
        <w:tblStyle w:val="8"/>
        <w:tblW w:w="3398" w:type="pct"/>
        <w:tblInd w:w="2262" w:type="dxa"/>
        <w:tblLayout w:type="fixed"/>
        <w:tblCellMar>
          <w:top w:w="0" w:type="dxa"/>
          <w:left w:w="0" w:type="dxa"/>
          <w:bottom w:w="0" w:type="dxa"/>
          <w:right w:w="0" w:type="dxa"/>
        </w:tblCellMar>
      </w:tblPr>
      <w:tblGrid>
        <w:gridCol w:w="1095"/>
        <w:gridCol w:w="1137"/>
        <w:gridCol w:w="1164"/>
        <w:gridCol w:w="2744"/>
        <w:gridCol w:w="1193"/>
        <w:gridCol w:w="1680"/>
      </w:tblGrid>
      <w:tr>
        <w:tblPrEx>
          <w:tblCellMar>
            <w:top w:w="0" w:type="dxa"/>
            <w:left w:w="0" w:type="dxa"/>
            <w:bottom w:w="0" w:type="dxa"/>
            <w:right w:w="0" w:type="dxa"/>
          </w:tblCellMar>
        </w:tblPrEx>
        <w:trPr>
          <w:trHeight w:val="68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439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1.通过技术指导，提升基地产品质量与经济效益</w:t>
            </w:r>
            <w:r>
              <w:rPr>
                <w:rFonts w:ascii="Times New Roman" w:hAnsi="Times New Roman" w:eastAsia="方正书宋_GBK" w:cs="Times New Roman"/>
                <w:highlight w:val="none"/>
              </w:rPr>
              <w:br w:type="textWrapping"/>
            </w:r>
            <w:r>
              <w:rPr>
                <w:rFonts w:ascii="Times New Roman" w:hAnsi="Times New Roman" w:eastAsia="方正书宋_GBK" w:cs="Times New Roman"/>
                <w:highlight w:val="none"/>
              </w:rPr>
              <w:t>2.提升基地水平</w:t>
            </w:r>
          </w:p>
        </w:tc>
      </w:tr>
      <w:tr>
        <w:tblPrEx>
          <w:tblCellMar>
            <w:top w:w="0" w:type="dxa"/>
            <w:left w:w="0" w:type="dxa"/>
            <w:bottom w:w="0" w:type="dxa"/>
            <w:right w:w="0" w:type="dxa"/>
          </w:tblCellMar>
        </w:tblPrEx>
        <w:trPr>
          <w:trHeight w:val="402"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3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4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22"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62"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930"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12"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3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4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52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6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930"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blPrEx>
          <w:tblCellMar>
            <w:top w:w="0" w:type="dxa"/>
            <w:left w:w="0" w:type="dxa"/>
            <w:bottom w:w="0" w:type="dxa"/>
            <w:right w:w="0" w:type="dxa"/>
          </w:tblCellMar>
        </w:tblPrEx>
        <w:trPr>
          <w:trHeight w:val="402" w:hRule="atLeast"/>
        </w:trPr>
        <w:tc>
          <w:tcPr>
            <w:tcW w:w="60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30"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服务基地数量</w:t>
            </w:r>
          </w:p>
        </w:tc>
        <w:tc>
          <w:tcPr>
            <w:tcW w:w="15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 xml:space="preserve"> 服务基地数量</w:t>
            </w:r>
          </w:p>
        </w:tc>
        <w:tc>
          <w:tcPr>
            <w:tcW w:w="6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≥5个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三方协议</w:t>
            </w:r>
          </w:p>
        </w:tc>
      </w:tr>
      <w:tr>
        <w:tblPrEx>
          <w:tblCellMar>
            <w:top w:w="0" w:type="dxa"/>
            <w:left w:w="0" w:type="dxa"/>
            <w:bottom w:w="0" w:type="dxa"/>
            <w:right w:w="0" w:type="dxa"/>
          </w:tblCellMar>
        </w:tblPrEx>
        <w:trPr>
          <w:trHeight w:val="402" w:hRule="atLeast"/>
        </w:trPr>
        <w:tc>
          <w:tcPr>
            <w:tcW w:w="60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0" w:type="pct"/>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提升基地质量</w:t>
            </w:r>
          </w:p>
        </w:tc>
        <w:tc>
          <w:tcPr>
            <w:tcW w:w="15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部分基地被评为现代精品园区</w:t>
            </w:r>
          </w:p>
        </w:tc>
        <w:tc>
          <w:tcPr>
            <w:tcW w:w="6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验收意见</w:t>
            </w:r>
          </w:p>
        </w:tc>
      </w:tr>
      <w:tr>
        <w:tblPrEx>
          <w:tblCellMar>
            <w:top w:w="0" w:type="dxa"/>
            <w:left w:w="0" w:type="dxa"/>
            <w:bottom w:w="0" w:type="dxa"/>
            <w:right w:w="0" w:type="dxa"/>
          </w:tblCellMar>
        </w:tblPrEx>
        <w:trPr>
          <w:trHeight w:val="600"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效果指标</w:t>
            </w:r>
          </w:p>
        </w:tc>
        <w:tc>
          <w:tcPr>
            <w:tcW w:w="63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增产</w:t>
            </w:r>
          </w:p>
        </w:tc>
        <w:tc>
          <w:tcPr>
            <w:tcW w:w="15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亩经济效益提高</w:t>
            </w:r>
          </w:p>
        </w:tc>
        <w:tc>
          <w:tcPr>
            <w:tcW w:w="6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证明</w:t>
            </w:r>
          </w:p>
        </w:tc>
      </w:tr>
      <w:tr>
        <w:tblPrEx>
          <w:tblCellMar>
            <w:top w:w="0" w:type="dxa"/>
            <w:left w:w="0" w:type="dxa"/>
            <w:bottom w:w="0" w:type="dxa"/>
            <w:right w:w="0" w:type="dxa"/>
          </w:tblCellMar>
        </w:tblPrEx>
        <w:trPr>
          <w:trHeight w:val="600"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生态效益指标</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瓜菜质量</w:t>
            </w:r>
          </w:p>
        </w:tc>
        <w:tc>
          <w:tcPr>
            <w:tcW w:w="15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提升基地产品品质</w:t>
            </w:r>
          </w:p>
        </w:tc>
        <w:tc>
          <w:tcPr>
            <w:tcW w:w="6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文字描述</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证明</w:t>
            </w:r>
          </w:p>
        </w:tc>
      </w:tr>
      <w:tr>
        <w:tblPrEx>
          <w:tblCellMar>
            <w:top w:w="0" w:type="dxa"/>
            <w:left w:w="0" w:type="dxa"/>
            <w:bottom w:w="0" w:type="dxa"/>
            <w:right w:w="0" w:type="dxa"/>
          </w:tblCellMar>
        </w:tblPrEx>
        <w:trPr>
          <w:trHeight w:val="33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63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64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w:t>
            </w:r>
          </w:p>
        </w:tc>
        <w:tc>
          <w:tcPr>
            <w:tcW w:w="15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6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≥85%</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满意度测评</w:t>
            </w:r>
          </w:p>
        </w:tc>
      </w:tr>
    </w:tbl>
    <w:p>
      <w:pPr>
        <w:spacing w:before="156" w:beforeLines="50" w:after="156" w:afterLines="50"/>
        <w:ind w:firstLine="562" w:firstLineChars="200"/>
        <w:jc w:val="left"/>
        <w:rPr>
          <w:rFonts w:ascii="Times New Roman" w:hAnsi="Times New Roman" w:eastAsia="方正仿宋_GBK" w:cs="Times New Roman"/>
          <w:b/>
          <w:sz w:val="28"/>
          <w:highlight w:val="none"/>
        </w:rPr>
      </w:pPr>
    </w:p>
    <w:p>
      <w:pPr>
        <w:tabs>
          <w:tab w:val="left" w:pos="6852"/>
        </w:tabs>
        <w:ind w:firstLine="640" w:firstLineChars="200"/>
        <w:outlineLvl w:val="1"/>
        <w:rPr>
          <w:rFonts w:ascii="Times New Roman" w:hAnsi="Times New Roman" w:eastAsia="方正仿宋_GBK" w:cs="Times New Roman"/>
          <w:sz w:val="32"/>
          <w:szCs w:val="32"/>
          <w:highlight w:val="none"/>
        </w:rPr>
      </w:pPr>
    </w:p>
    <w:p>
      <w:pPr>
        <w:tabs>
          <w:tab w:val="left" w:pos="6852"/>
        </w:tabs>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69、四倍体大白菜雄性不育系资源的创制项目绩效目标表</w:t>
      </w:r>
    </w:p>
    <w:tbl>
      <w:tblPr>
        <w:tblStyle w:val="8"/>
        <w:tblW w:w="3398" w:type="pct"/>
        <w:tblInd w:w="2262" w:type="dxa"/>
        <w:tblLayout w:type="fixed"/>
        <w:tblCellMar>
          <w:top w:w="0" w:type="dxa"/>
          <w:left w:w="0" w:type="dxa"/>
          <w:bottom w:w="0" w:type="dxa"/>
          <w:right w:w="0" w:type="dxa"/>
        </w:tblCellMar>
      </w:tblPr>
      <w:tblGrid>
        <w:gridCol w:w="1095"/>
        <w:gridCol w:w="1121"/>
        <w:gridCol w:w="1179"/>
        <w:gridCol w:w="2744"/>
        <w:gridCol w:w="1208"/>
        <w:gridCol w:w="1666"/>
      </w:tblGrid>
      <w:tr>
        <w:tblPrEx>
          <w:tblCellMar>
            <w:top w:w="0" w:type="dxa"/>
            <w:left w:w="0" w:type="dxa"/>
            <w:bottom w:w="0" w:type="dxa"/>
            <w:right w:w="0" w:type="dxa"/>
          </w:tblCellMar>
        </w:tblPrEx>
        <w:trPr>
          <w:trHeight w:val="9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4392"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1.创制四倍体大白菜雄性不育系资源</w:t>
            </w:r>
            <w:r>
              <w:rPr>
                <w:rFonts w:ascii="Times New Roman" w:hAnsi="Times New Roman" w:eastAsia="方正书宋_GBK" w:cs="Times New Roman"/>
                <w:highlight w:val="none"/>
              </w:rPr>
              <w:br w:type="textWrapping"/>
            </w:r>
            <w:r>
              <w:rPr>
                <w:rFonts w:ascii="Times New Roman" w:hAnsi="Times New Roman" w:eastAsia="方正书宋_GBK" w:cs="Times New Roman"/>
                <w:highlight w:val="none"/>
              </w:rPr>
              <w:t>2.发表学术论文</w:t>
            </w:r>
          </w:p>
        </w:tc>
      </w:tr>
      <w:tr>
        <w:tblPrEx>
          <w:tblCellMar>
            <w:top w:w="0" w:type="dxa"/>
            <w:left w:w="0" w:type="dxa"/>
            <w:bottom w:w="0" w:type="dxa"/>
            <w:right w:w="0" w:type="dxa"/>
          </w:tblCellMar>
        </w:tblPrEx>
        <w:trPr>
          <w:trHeight w:val="402" w:hRule="atLeast"/>
        </w:trPr>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2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92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12" w:hRule="atLeast"/>
        </w:trPr>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5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5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9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blPrEx>
          <w:tblCellMar>
            <w:top w:w="0" w:type="dxa"/>
            <w:left w:w="0" w:type="dxa"/>
            <w:bottom w:w="0" w:type="dxa"/>
            <w:right w:w="0" w:type="dxa"/>
          </w:tblCellMar>
        </w:tblPrEx>
        <w:trPr>
          <w:trHeight w:val="720" w:hRule="atLeast"/>
        </w:trPr>
        <w:tc>
          <w:tcPr>
            <w:tcW w:w="607"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2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论文、研究报告数量</w:t>
            </w:r>
          </w:p>
        </w:tc>
        <w:tc>
          <w:tcPr>
            <w:tcW w:w="15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在全国核心期刊上资助发表的论文数量</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CellMar>
            <w:top w:w="0" w:type="dxa"/>
            <w:left w:w="0" w:type="dxa"/>
            <w:bottom w:w="0" w:type="dxa"/>
            <w:right w:w="0" w:type="dxa"/>
          </w:tblCellMar>
        </w:tblPrEx>
        <w:trPr>
          <w:trHeight w:val="402" w:hRule="atLeast"/>
        </w:trPr>
        <w:tc>
          <w:tcPr>
            <w:tcW w:w="607"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论文期刊水平</w:t>
            </w:r>
          </w:p>
        </w:tc>
        <w:tc>
          <w:tcPr>
            <w:tcW w:w="15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北大核心期刊</w:t>
            </w:r>
          </w:p>
        </w:tc>
        <w:tc>
          <w:tcPr>
            <w:tcW w:w="6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CellMar>
            <w:top w:w="0" w:type="dxa"/>
            <w:left w:w="0" w:type="dxa"/>
            <w:bottom w:w="0" w:type="dxa"/>
            <w:right w:w="0" w:type="dxa"/>
          </w:tblCellMar>
        </w:tblPrEx>
        <w:trPr>
          <w:trHeight w:val="780" w:hRule="atLeast"/>
        </w:trPr>
        <w:tc>
          <w:tcPr>
            <w:tcW w:w="607"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2"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完成率</w:t>
            </w:r>
          </w:p>
        </w:tc>
        <w:tc>
          <w:tcPr>
            <w:tcW w:w="15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按照要求和计划完成研究任务的项目在所有立项项目中的比例（百分比）</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任务合同书</w:t>
            </w:r>
          </w:p>
        </w:tc>
      </w:tr>
      <w:tr>
        <w:tblPrEx>
          <w:tblCellMar>
            <w:top w:w="0" w:type="dxa"/>
            <w:left w:w="0" w:type="dxa"/>
            <w:bottom w:w="0" w:type="dxa"/>
            <w:right w:w="0" w:type="dxa"/>
          </w:tblCellMar>
        </w:tblPrEx>
        <w:trPr>
          <w:trHeight w:val="600" w:hRule="atLeast"/>
        </w:trPr>
        <w:tc>
          <w:tcPr>
            <w:tcW w:w="607" w:type="pct"/>
            <w:vMerge w:val="restart"/>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效果指标</w:t>
            </w:r>
          </w:p>
        </w:tc>
        <w:tc>
          <w:tcPr>
            <w:tcW w:w="622" w:type="pct"/>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65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社会影响力</w:t>
            </w:r>
          </w:p>
        </w:tc>
        <w:tc>
          <w:tcPr>
            <w:tcW w:w="15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在全国或全省产生的重要影响，得到广大受众的充分认可。</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≥20次</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论文的下载率</w:t>
            </w:r>
          </w:p>
        </w:tc>
      </w:tr>
      <w:tr>
        <w:tblPrEx>
          <w:tblCellMar>
            <w:top w:w="0" w:type="dxa"/>
            <w:left w:w="0" w:type="dxa"/>
            <w:bottom w:w="0" w:type="dxa"/>
            <w:right w:w="0" w:type="dxa"/>
          </w:tblCellMar>
        </w:tblPrEx>
        <w:trPr>
          <w:trHeight w:val="600" w:hRule="atLeast"/>
        </w:trPr>
        <w:tc>
          <w:tcPr>
            <w:tcW w:w="607" w:type="pct"/>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2"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65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15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6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≥3年</w:t>
            </w:r>
          </w:p>
        </w:tc>
        <w:tc>
          <w:tcPr>
            <w:tcW w:w="9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论文期刊长期被参考</w:t>
            </w:r>
          </w:p>
        </w:tc>
      </w:tr>
    </w:tbl>
    <w:p>
      <w:pPr>
        <w:ind w:firstLine="562" w:firstLineChars="200"/>
        <w:jc w:val="left"/>
        <w:outlineLvl w:val="3"/>
        <w:rPr>
          <w:rFonts w:ascii="Times New Roman" w:hAnsi="Times New Roman" w:eastAsia="方正仿宋_GBK" w:cs="Times New Roman"/>
          <w:b/>
          <w:sz w:val="28"/>
          <w:highlight w:val="none"/>
        </w:rPr>
      </w:pPr>
    </w:p>
    <w:p>
      <w:pPr>
        <w:tabs>
          <w:tab w:val="left" w:pos="6852"/>
        </w:tabs>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70、国家植物保护保定观测站建设项目绩效目标表</w:t>
      </w:r>
    </w:p>
    <w:tbl>
      <w:tblPr>
        <w:tblStyle w:val="8"/>
        <w:tblW w:w="3393" w:type="pct"/>
        <w:tblInd w:w="2262" w:type="dxa"/>
        <w:tblLayout w:type="fixed"/>
        <w:tblCellMar>
          <w:top w:w="0" w:type="dxa"/>
          <w:left w:w="0" w:type="dxa"/>
          <w:bottom w:w="0" w:type="dxa"/>
          <w:right w:w="0" w:type="dxa"/>
        </w:tblCellMar>
      </w:tblPr>
      <w:tblGrid>
        <w:gridCol w:w="1095"/>
        <w:gridCol w:w="1110"/>
        <w:gridCol w:w="1194"/>
        <w:gridCol w:w="2743"/>
        <w:gridCol w:w="1193"/>
        <w:gridCol w:w="1665"/>
      </w:tblGrid>
      <w:tr>
        <w:trPr>
          <w:trHeight w:val="915"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439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1.购置仪器设备24台（套），完善国家植物保护保定观测实验站-设施配套。</w:t>
            </w:r>
            <w:r>
              <w:rPr>
                <w:rFonts w:ascii="Times New Roman" w:hAnsi="Times New Roman" w:eastAsia="方正书宋_GBK" w:cs="Times New Roman"/>
                <w:highlight w:val="none"/>
              </w:rPr>
              <w:br w:type="textWrapping"/>
            </w:r>
            <w:r>
              <w:rPr>
                <w:rFonts w:ascii="Times New Roman" w:hAnsi="Times New Roman" w:eastAsia="方正书宋_GBK" w:cs="Times New Roman"/>
                <w:highlight w:val="none"/>
              </w:rPr>
              <w:t>2.新建实验楼及观测站实验设施改造与修复</w:t>
            </w:r>
            <w:r>
              <w:rPr>
                <w:rFonts w:ascii="Times New Roman" w:hAnsi="Times New Roman" w:eastAsia="方正书宋_GBK" w:cs="Times New Roman"/>
                <w:highlight w:val="none"/>
              </w:rPr>
              <w:br w:type="textWrapping"/>
            </w:r>
            <w:r>
              <w:rPr>
                <w:rFonts w:ascii="Times New Roman" w:hAnsi="Times New Roman" w:eastAsia="方正书宋_GBK" w:cs="Times New Roman"/>
                <w:highlight w:val="none"/>
              </w:rPr>
              <w:t>3.能够长期支撑观测科研工作，提升实验站综合能力。</w:t>
            </w:r>
          </w:p>
        </w:tc>
      </w:tr>
      <w:tr>
        <w:tblPrEx>
          <w:tblCellMar>
            <w:top w:w="0" w:type="dxa"/>
            <w:left w:w="0" w:type="dxa"/>
            <w:bottom w:w="0" w:type="dxa"/>
            <w:right w:w="0" w:type="dxa"/>
          </w:tblCellMar>
        </w:tblPrEx>
        <w:trPr>
          <w:trHeight w:val="402" w:hRule="atLeast"/>
        </w:trPr>
        <w:tc>
          <w:tcPr>
            <w:tcW w:w="6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9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12" w:hRule="atLeast"/>
        </w:trPr>
        <w:tc>
          <w:tcPr>
            <w:tcW w:w="608"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16"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9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rPr>
          <w:trHeight w:val="402" w:hRule="atLeast"/>
        </w:trPr>
        <w:tc>
          <w:tcPr>
            <w:tcW w:w="608" w:type="pct"/>
            <w:vMerge w:val="restart"/>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16" w:type="pct"/>
            <w:vMerge w:val="restart"/>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6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购置仪器设备</w:t>
            </w:r>
          </w:p>
        </w:tc>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购置仪器设备数量</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24台（套）</w:t>
            </w:r>
          </w:p>
        </w:tc>
        <w:tc>
          <w:tcPr>
            <w:tcW w:w="9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402" w:hRule="atLeast"/>
        </w:trPr>
        <w:tc>
          <w:tcPr>
            <w:tcW w:w="608" w:type="pct"/>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6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政府采购</w:t>
            </w:r>
          </w:p>
        </w:tc>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实际政府采购数量</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24台（套）</w:t>
            </w:r>
          </w:p>
        </w:tc>
        <w:tc>
          <w:tcPr>
            <w:tcW w:w="9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402" w:hRule="atLeast"/>
        </w:trPr>
        <w:tc>
          <w:tcPr>
            <w:tcW w:w="608" w:type="pct"/>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6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开工项目数</w:t>
            </w:r>
          </w:p>
        </w:tc>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观测实验站建设</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1项</w:t>
            </w:r>
          </w:p>
        </w:tc>
        <w:tc>
          <w:tcPr>
            <w:tcW w:w="9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570" w:hRule="atLeast"/>
        </w:trPr>
        <w:tc>
          <w:tcPr>
            <w:tcW w:w="608" w:type="pct"/>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vMerge w:val="restart"/>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66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设备验收合格率</w:t>
            </w:r>
          </w:p>
        </w:tc>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设备通过验收合格总数占总设备数的比率</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9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rPr>
          <w:trHeight w:val="600" w:hRule="atLeast"/>
        </w:trPr>
        <w:tc>
          <w:tcPr>
            <w:tcW w:w="608" w:type="pct"/>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6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政府采购率</w:t>
            </w:r>
          </w:p>
        </w:tc>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实际政府采购数量占应实施政府采购数量的比率</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9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rPr>
          <w:trHeight w:val="402" w:hRule="atLeast"/>
        </w:trPr>
        <w:tc>
          <w:tcPr>
            <w:tcW w:w="608" w:type="pct"/>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6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工程验收</w:t>
            </w:r>
          </w:p>
        </w:tc>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工程验收合格率</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9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402" w:hRule="atLeast"/>
        </w:trPr>
        <w:tc>
          <w:tcPr>
            <w:tcW w:w="608" w:type="pct"/>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66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项目按期完成率</w:t>
            </w:r>
          </w:p>
        </w:tc>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项目按期完成设备购置率</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9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rPr>
          <w:trHeight w:val="402" w:hRule="atLeast"/>
        </w:trPr>
        <w:tc>
          <w:tcPr>
            <w:tcW w:w="608" w:type="pct"/>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66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控制财政经费支持预算规模</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≤1313万元</w:t>
            </w:r>
          </w:p>
        </w:tc>
        <w:tc>
          <w:tcPr>
            <w:tcW w:w="9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CellMar>
            <w:top w:w="0" w:type="dxa"/>
            <w:left w:w="0" w:type="dxa"/>
            <w:bottom w:w="0" w:type="dxa"/>
            <w:right w:w="0" w:type="dxa"/>
          </w:tblCellMar>
        </w:tblPrEx>
        <w:trPr>
          <w:trHeight w:val="1065" w:hRule="atLeast"/>
        </w:trPr>
        <w:tc>
          <w:tcPr>
            <w:tcW w:w="608" w:type="pct"/>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663"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提升农业基础性科技创新能力</w:t>
            </w:r>
          </w:p>
        </w:tc>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完善和提升观测实验站的装备水平，增强科技创新、服务农业生产、对外交流和人才培养的综合能力</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9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rPr>
          <w:trHeight w:val="600" w:hRule="atLeast"/>
        </w:trPr>
        <w:tc>
          <w:tcPr>
            <w:tcW w:w="608" w:type="pct"/>
            <w:vMerge w:val="continue"/>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长期使用性</w:t>
            </w:r>
          </w:p>
        </w:tc>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能够长期支撑观测科研工作，提升实验站综合能力。</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9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rPr>
          <w:trHeight w:val="72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设备使用者对观测及相关科研水平提升满意度评价</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9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满意度测评</w:t>
            </w:r>
          </w:p>
        </w:tc>
      </w:tr>
    </w:tbl>
    <w:p>
      <w:pPr>
        <w:ind w:firstLine="562" w:firstLineChars="200"/>
        <w:jc w:val="left"/>
        <w:outlineLvl w:val="3"/>
        <w:rPr>
          <w:rFonts w:ascii="Times New Roman" w:hAnsi="Times New Roman" w:eastAsia="方正仿宋_GBK" w:cs="Times New Roman"/>
          <w:b/>
          <w:sz w:val="28"/>
          <w:highlight w:val="none"/>
        </w:rPr>
      </w:pPr>
    </w:p>
    <w:p>
      <w:pPr>
        <w:tabs>
          <w:tab w:val="left" w:pos="6852"/>
        </w:tabs>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71、河北省农林科学院植物保护研究所工程技术研究中心改扩建（省预算内基建投资）项目绩效目标表</w:t>
      </w:r>
    </w:p>
    <w:tbl>
      <w:tblPr>
        <w:tblStyle w:val="8"/>
        <w:tblW w:w="3393" w:type="pct"/>
        <w:tblInd w:w="2247" w:type="dxa"/>
        <w:tblLayout w:type="fixed"/>
        <w:tblCellMar>
          <w:top w:w="0" w:type="dxa"/>
          <w:left w:w="0" w:type="dxa"/>
          <w:bottom w:w="0" w:type="dxa"/>
          <w:right w:w="0" w:type="dxa"/>
        </w:tblCellMar>
      </w:tblPr>
      <w:tblGrid>
        <w:gridCol w:w="1124"/>
        <w:gridCol w:w="1109"/>
        <w:gridCol w:w="1165"/>
        <w:gridCol w:w="2758"/>
        <w:gridCol w:w="1193"/>
        <w:gridCol w:w="1651"/>
      </w:tblGrid>
      <w:tr>
        <w:tblPrEx>
          <w:tblCellMar>
            <w:top w:w="0" w:type="dxa"/>
            <w:left w:w="0" w:type="dxa"/>
            <w:bottom w:w="0" w:type="dxa"/>
            <w:right w:w="0" w:type="dxa"/>
          </w:tblCellMar>
        </w:tblPrEx>
        <w:trPr>
          <w:trHeight w:val="915" w:hRule="atLeast"/>
        </w:trPr>
        <w:tc>
          <w:tcPr>
            <w:tcW w:w="6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437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1.完善我所植物保护科技创新研发平台，实现仪器设备功能化、模块化布局。</w:t>
            </w:r>
            <w:r>
              <w:rPr>
                <w:rFonts w:ascii="Times New Roman" w:hAnsi="Times New Roman" w:eastAsia="方正书宋_GBK" w:cs="Times New Roman"/>
                <w:highlight w:val="none"/>
              </w:rPr>
              <w:br w:type="textWrapping"/>
            </w:r>
            <w:r>
              <w:rPr>
                <w:rFonts w:ascii="Times New Roman" w:hAnsi="Times New Roman" w:eastAsia="方正书宋_GBK" w:cs="Times New Roman"/>
                <w:highlight w:val="none"/>
              </w:rPr>
              <w:t>2.为科技创新提供技术支撑，提升植保技术产品创新和成果转化能力，为我省粮食生产安全、产品质量安全和生态环境安全提供保障。</w:t>
            </w:r>
          </w:p>
        </w:tc>
      </w:tr>
      <w:tr>
        <w:tblPrEx>
          <w:tblCellMar>
            <w:top w:w="0" w:type="dxa"/>
            <w:left w:w="0" w:type="dxa"/>
            <w:bottom w:w="0" w:type="dxa"/>
            <w:right w:w="0" w:type="dxa"/>
          </w:tblCellMar>
        </w:tblPrEx>
        <w:trPr>
          <w:trHeight w:val="402" w:hRule="atLeast"/>
        </w:trPr>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9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12" w:hRule="atLeast"/>
        </w:trPr>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5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9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blPrEx>
          <w:tblCellMar>
            <w:top w:w="0" w:type="dxa"/>
            <w:left w:w="0" w:type="dxa"/>
            <w:bottom w:w="0" w:type="dxa"/>
            <w:right w:w="0" w:type="dxa"/>
          </w:tblCellMar>
        </w:tblPrEx>
        <w:trPr>
          <w:trHeight w:val="495" w:hRule="atLeast"/>
        </w:trPr>
        <w:tc>
          <w:tcPr>
            <w:tcW w:w="624"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16"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科研平台建设</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完善省级植物保护科技创新平台数量</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9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初步设计</w:t>
            </w:r>
          </w:p>
        </w:tc>
      </w:tr>
      <w:tr>
        <w:tblPrEx>
          <w:tblCellMar>
            <w:top w:w="0" w:type="dxa"/>
            <w:left w:w="0" w:type="dxa"/>
            <w:bottom w:w="0" w:type="dxa"/>
            <w:right w:w="0" w:type="dxa"/>
          </w:tblCellMar>
        </w:tblPrEx>
        <w:trPr>
          <w:trHeight w:val="1005" w:hRule="atLeast"/>
        </w:trPr>
        <w:tc>
          <w:tcPr>
            <w:tcW w:w="62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功能模块数量</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建设检测室、养虫室、培养室、科研仪器室、生测室、农药残留分析室、无菌室及人工气候室建功能模块</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8个</w:t>
            </w:r>
          </w:p>
        </w:tc>
        <w:tc>
          <w:tcPr>
            <w:tcW w:w="9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初步设计</w:t>
            </w:r>
          </w:p>
        </w:tc>
      </w:tr>
      <w:tr>
        <w:tblPrEx>
          <w:tblCellMar>
            <w:top w:w="0" w:type="dxa"/>
            <w:left w:w="0" w:type="dxa"/>
            <w:bottom w:w="0" w:type="dxa"/>
            <w:right w:w="0" w:type="dxa"/>
          </w:tblCellMar>
        </w:tblPrEx>
        <w:trPr>
          <w:trHeight w:val="402" w:hRule="atLeast"/>
        </w:trPr>
        <w:tc>
          <w:tcPr>
            <w:tcW w:w="62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建筑规模</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建筑总面积</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3600平方米</w:t>
            </w:r>
          </w:p>
        </w:tc>
        <w:tc>
          <w:tcPr>
            <w:tcW w:w="9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初步设计</w:t>
            </w:r>
          </w:p>
        </w:tc>
      </w:tr>
      <w:tr>
        <w:tblPrEx>
          <w:tblCellMar>
            <w:top w:w="0" w:type="dxa"/>
            <w:left w:w="0" w:type="dxa"/>
            <w:bottom w:w="0" w:type="dxa"/>
            <w:right w:w="0" w:type="dxa"/>
          </w:tblCellMar>
        </w:tblPrEx>
        <w:trPr>
          <w:trHeight w:val="402" w:hRule="atLeast"/>
        </w:trPr>
        <w:tc>
          <w:tcPr>
            <w:tcW w:w="62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合格率</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建设验收合格率</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9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验收报告</w:t>
            </w:r>
          </w:p>
        </w:tc>
      </w:tr>
      <w:tr>
        <w:tblPrEx>
          <w:tblCellMar>
            <w:top w:w="0" w:type="dxa"/>
            <w:left w:w="0" w:type="dxa"/>
            <w:bottom w:w="0" w:type="dxa"/>
            <w:right w:w="0" w:type="dxa"/>
          </w:tblCellMar>
        </w:tblPrEx>
        <w:trPr>
          <w:trHeight w:val="735" w:hRule="atLeast"/>
        </w:trPr>
        <w:tc>
          <w:tcPr>
            <w:tcW w:w="624"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工作按时完成率</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全年按初步设计（概算）批复时间节点完成工作</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9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初步设计</w:t>
            </w:r>
          </w:p>
        </w:tc>
      </w:tr>
      <w:tr>
        <w:tblPrEx>
          <w:tblCellMar>
            <w:top w:w="0" w:type="dxa"/>
            <w:left w:w="0" w:type="dxa"/>
            <w:bottom w:w="0" w:type="dxa"/>
            <w:right w:w="0" w:type="dxa"/>
          </w:tblCellMar>
        </w:tblPrEx>
        <w:trPr>
          <w:trHeight w:val="402" w:hRule="atLeast"/>
        </w:trPr>
        <w:tc>
          <w:tcPr>
            <w:tcW w:w="624"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控制财政支持经费规模</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≤980万元</w:t>
            </w:r>
          </w:p>
        </w:tc>
        <w:tc>
          <w:tcPr>
            <w:tcW w:w="9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CellMar>
            <w:top w:w="0" w:type="dxa"/>
            <w:left w:w="0" w:type="dxa"/>
            <w:bottom w:w="0" w:type="dxa"/>
            <w:right w:w="0" w:type="dxa"/>
          </w:tblCellMar>
        </w:tblPrEx>
        <w:trPr>
          <w:trHeight w:val="600" w:hRule="atLeast"/>
        </w:trPr>
        <w:tc>
          <w:tcPr>
            <w:tcW w:w="624" w:type="pct"/>
            <w:vMerge w:val="restart"/>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效果指标</w:t>
            </w:r>
          </w:p>
        </w:tc>
        <w:tc>
          <w:tcPr>
            <w:tcW w:w="616" w:type="pct"/>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64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社会影响力</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提升为社会团体、科研单位提供共享服务的能力</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9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初步设计</w:t>
            </w:r>
          </w:p>
        </w:tc>
      </w:tr>
      <w:tr>
        <w:tblPrEx>
          <w:tblCellMar>
            <w:top w:w="0" w:type="dxa"/>
            <w:left w:w="0" w:type="dxa"/>
            <w:bottom w:w="0" w:type="dxa"/>
            <w:right w:w="0" w:type="dxa"/>
          </w:tblCellMar>
        </w:tblPrEx>
        <w:trPr>
          <w:trHeight w:val="1305" w:hRule="atLeast"/>
        </w:trPr>
        <w:tc>
          <w:tcPr>
            <w:tcW w:w="624" w:type="pct"/>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64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业务保障能力提升情况</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优化实验室布局，满足开展科研工作的空间需求，提升农业科技创新能力，保障我所各类科研项目的顺利开展</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提升</w:t>
            </w:r>
          </w:p>
        </w:tc>
        <w:tc>
          <w:tcPr>
            <w:tcW w:w="9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初步设计</w:t>
            </w:r>
          </w:p>
        </w:tc>
      </w:tr>
      <w:tr>
        <w:tblPrEx>
          <w:tblCellMar>
            <w:top w:w="0" w:type="dxa"/>
            <w:left w:w="0" w:type="dxa"/>
            <w:bottom w:w="0" w:type="dxa"/>
            <w:right w:w="0" w:type="dxa"/>
          </w:tblCellMar>
        </w:tblPrEx>
        <w:trPr>
          <w:trHeight w:val="90" w:hRule="atLeast"/>
        </w:trPr>
        <w:tc>
          <w:tcPr>
            <w:tcW w:w="624"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616"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平台使用人员满意度</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科研人员对科研条件建设的满意度</w:t>
            </w:r>
          </w:p>
        </w:tc>
        <w:tc>
          <w:tcPr>
            <w:tcW w:w="6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9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满意度测评</w:t>
            </w:r>
          </w:p>
        </w:tc>
      </w:tr>
    </w:tbl>
    <w:p>
      <w:pPr>
        <w:ind w:firstLine="562" w:firstLineChars="200"/>
        <w:jc w:val="left"/>
        <w:outlineLvl w:val="3"/>
        <w:rPr>
          <w:rFonts w:ascii="Times New Roman" w:hAnsi="Times New Roman" w:eastAsia="方正仿宋_GBK" w:cs="Times New Roman"/>
          <w:b/>
          <w:sz w:val="28"/>
          <w:highlight w:val="none"/>
        </w:rPr>
      </w:pPr>
    </w:p>
    <w:p>
      <w:pPr>
        <w:tabs>
          <w:tab w:val="left" w:pos="6852"/>
        </w:tabs>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72、科技特派员工作经费项目绩效目标表</w:t>
      </w:r>
    </w:p>
    <w:tbl>
      <w:tblPr>
        <w:tblStyle w:val="8"/>
        <w:tblW w:w="3393" w:type="pct"/>
        <w:tblInd w:w="2232" w:type="dxa"/>
        <w:tblLayout w:type="fixed"/>
        <w:tblCellMar>
          <w:top w:w="0" w:type="dxa"/>
          <w:left w:w="0" w:type="dxa"/>
          <w:bottom w:w="0" w:type="dxa"/>
          <w:right w:w="0" w:type="dxa"/>
        </w:tblCellMar>
      </w:tblPr>
      <w:tblGrid>
        <w:gridCol w:w="1137"/>
        <w:gridCol w:w="1122"/>
        <w:gridCol w:w="1150"/>
        <w:gridCol w:w="2758"/>
        <w:gridCol w:w="1208"/>
        <w:gridCol w:w="1625"/>
      </w:tblGrid>
      <w:tr>
        <w:tblPrEx>
          <w:tblCellMar>
            <w:top w:w="0" w:type="dxa"/>
            <w:left w:w="0" w:type="dxa"/>
            <w:bottom w:w="0" w:type="dxa"/>
            <w:right w:w="0" w:type="dxa"/>
          </w:tblCellMar>
        </w:tblPrEx>
        <w:trPr>
          <w:trHeight w:val="755" w:hRule="atLeast"/>
        </w:trPr>
        <w:tc>
          <w:tcPr>
            <w:tcW w:w="6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436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1.服务农业供给侧结构性改革、促进农业高质量发展，为乡村振兴提供坚实科技支撑。</w:t>
            </w:r>
            <w:r>
              <w:rPr>
                <w:rFonts w:ascii="Times New Roman" w:hAnsi="Times New Roman" w:eastAsia="方正书宋_GBK" w:cs="Times New Roman"/>
                <w:highlight w:val="none"/>
              </w:rPr>
              <w:br w:type="textWrapping"/>
            </w:r>
            <w:r>
              <w:rPr>
                <w:rFonts w:ascii="Times New Roman" w:hAnsi="Times New Roman" w:eastAsia="方正书宋_GBK" w:cs="Times New Roman"/>
                <w:highlight w:val="none"/>
              </w:rPr>
              <w:t>2.服务龙头企业或新型经营主体。</w:t>
            </w:r>
          </w:p>
        </w:tc>
      </w:tr>
      <w:tr>
        <w:tblPrEx>
          <w:tblCellMar>
            <w:top w:w="0" w:type="dxa"/>
            <w:left w:w="0" w:type="dxa"/>
            <w:bottom w:w="0" w:type="dxa"/>
            <w:right w:w="0" w:type="dxa"/>
          </w:tblCellMar>
        </w:tblPrEx>
        <w:trPr>
          <w:trHeight w:val="402" w:hRule="atLeast"/>
        </w:trPr>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2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9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12" w:hRule="atLeast"/>
        </w:trPr>
        <w:tc>
          <w:tcPr>
            <w:tcW w:w="631"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23"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5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blPrEx>
          <w:tblCellMar>
            <w:top w:w="0" w:type="dxa"/>
            <w:left w:w="0" w:type="dxa"/>
            <w:bottom w:w="0" w:type="dxa"/>
            <w:right w:w="0" w:type="dxa"/>
          </w:tblCellMar>
        </w:tblPrEx>
        <w:trPr>
          <w:trHeight w:val="585" w:hRule="atLeast"/>
        </w:trPr>
        <w:tc>
          <w:tcPr>
            <w:tcW w:w="631" w:type="pct"/>
            <w:vMerge w:val="restart"/>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23" w:type="pct"/>
            <w:vMerge w:val="restart"/>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39"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示范基地</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建设科技成果转化示范基地数量</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570" w:hRule="atLeast"/>
        </w:trPr>
        <w:tc>
          <w:tcPr>
            <w:tcW w:w="631" w:type="pct"/>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3" w:type="pct"/>
            <w:vMerge w:val="continue"/>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9"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科技服务活动</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开展技术培训、现场观摩等服务活动数量</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2场次</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402" w:hRule="atLeast"/>
        </w:trPr>
        <w:tc>
          <w:tcPr>
            <w:tcW w:w="631" w:type="pct"/>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3" w:type="pct"/>
            <w:tcBorders>
              <w:top w:val="single" w:color="000000" w:sz="4" w:space="0"/>
              <w:left w:val="single" w:color="000000" w:sz="4" w:space="0"/>
              <w:bottom w:val="nil"/>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639"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示范基地</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核心示范区规模</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150亩</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应用单位证明</w:t>
            </w:r>
          </w:p>
        </w:tc>
      </w:tr>
      <w:tr>
        <w:tblPrEx>
          <w:tblCellMar>
            <w:top w:w="0" w:type="dxa"/>
            <w:left w:w="0" w:type="dxa"/>
            <w:bottom w:w="0" w:type="dxa"/>
            <w:right w:w="0" w:type="dxa"/>
          </w:tblCellMar>
        </w:tblPrEx>
        <w:trPr>
          <w:trHeight w:val="402" w:hRule="atLeast"/>
        </w:trPr>
        <w:tc>
          <w:tcPr>
            <w:tcW w:w="631" w:type="pct"/>
            <w:vMerge w:val="continue"/>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3" w:type="pct"/>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639"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工作按时完成率</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全年按时间节点完成工作</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402" w:hRule="atLeast"/>
        </w:trPr>
        <w:tc>
          <w:tcPr>
            <w:tcW w:w="631" w:type="pct"/>
            <w:vMerge w:val="continue"/>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23" w:type="pct"/>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≤1万元</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CellMar>
            <w:top w:w="0" w:type="dxa"/>
            <w:left w:w="0" w:type="dxa"/>
            <w:bottom w:w="0" w:type="dxa"/>
            <w:right w:w="0" w:type="dxa"/>
          </w:tblCellMar>
        </w:tblPrEx>
        <w:trPr>
          <w:trHeight w:val="135" w:hRule="atLeast"/>
        </w:trPr>
        <w:tc>
          <w:tcPr>
            <w:tcW w:w="6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62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6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示范技术受益人对技术的认可度</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满意度测评</w:t>
            </w:r>
          </w:p>
        </w:tc>
      </w:tr>
    </w:tbl>
    <w:p>
      <w:pPr>
        <w:ind w:firstLine="562" w:firstLineChars="200"/>
        <w:jc w:val="left"/>
        <w:outlineLvl w:val="3"/>
        <w:rPr>
          <w:rFonts w:ascii="Times New Roman" w:hAnsi="Times New Roman" w:eastAsia="方正仿宋_GBK" w:cs="Times New Roman"/>
          <w:b/>
          <w:sz w:val="28"/>
          <w:highlight w:val="none"/>
        </w:rPr>
      </w:pPr>
    </w:p>
    <w:p>
      <w:pPr>
        <w:tabs>
          <w:tab w:val="left" w:pos="6852"/>
        </w:tabs>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73、科技特派员工作经费项目绩效目标表</w:t>
      </w:r>
    </w:p>
    <w:tbl>
      <w:tblPr>
        <w:tblStyle w:val="8"/>
        <w:tblW w:w="3388" w:type="pct"/>
        <w:tblInd w:w="2232" w:type="dxa"/>
        <w:tblLayout w:type="fixed"/>
        <w:tblCellMar>
          <w:top w:w="0" w:type="dxa"/>
          <w:left w:w="0" w:type="dxa"/>
          <w:bottom w:w="0" w:type="dxa"/>
          <w:right w:w="0" w:type="dxa"/>
        </w:tblCellMar>
      </w:tblPr>
      <w:tblGrid>
        <w:gridCol w:w="1137"/>
        <w:gridCol w:w="1136"/>
        <w:gridCol w:w="1136"/>
        <w:gridCol w:w="2757"/>
        <w:gridCol w:w="1208"/>
        <w:gridCol w:w="1612"/>
      </w:tblGrid>
      <w:tr>
        <w:tblPrEx>
          <w:tblCellMar>
            <w:top w:w="0" w:type="dxa"/>
            <w:left w:w="0" w:type="dxa"/>
            <w:bottom w:w="0" w:type="dxa"/>
            <w:right w:w="0" w:type="dxa"/>
          </w:tblCellMar>
        </w:tblPrEx>
        <w:trPr>
          <w:trHeight w:val="290" w:hRule="atLeast"/>
        </w:trPr>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4367"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开展技术培训与技术示范，解决企业生产问题</w:t>
            </w:r>
          </w:p>
        </w:tc>
      </w:tr>
      <w:tr>
        <w:tblPrEx>
          <w:tblCellMar>
            <w:top w:w="0" w:type="dxa"/>
            <w:left w:w="0" w:type="dxa"/>
            <w:bottom w:w="0" w:type="dxa"/>
            <w:right w:w="0" w:type="dxa"/>
          </w:tblCellMar>
        </w:tblPrEx>
        <w:trPr>
          <w:trHeight w:val="402" w:hRule="atLeast"/>
        </w:trPr>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3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12" w:hRule="atLeast"/>
        </w:trPr>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53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blPrEx>
          <w:tblCellMar>
            <w:top w:w="0" w:type="dxa"/>
            <w:left w:w="0" w:type="dxa"/>
            <w:bottom w:w="0" w:type="dxa"/>
            <w:right w:w="0" w:type="dxa"/>
          </w:tblCellMar>
        </w:tblPrEx>
        <w:trPr>
          <w:trHeight w:val="402" w:hRule="atLeast"/>
        </w:trPr>
        <w:tc>
          <w:tcPr>
            <w:tcW w:w="632"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32"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技术指导</w:t>
            </w:r>
          </w:p>
        </w:tc>
        <w:tc>
          <w:tcPr>
            <w:tcW w:w="1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农户技术指导次数</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≥2次</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现场指导照片</w:t>
            </w:r>
          </w:p>
        </w:tc>
      </w:tr>
      <w:tr>
        <w:tblPrEx>
          <w:tblCellMar>
            <w:top w:w="0" w:type="dxa"/>
            <w:left w:w="0" w:type="dxa"/>
            <w:bottom w:w="0" w:type="dxa"/>
            <w:right w:w="0" w:type="dxa"/>
          </w:tblCellMar>
        </w:tblPrEx>
        <w:trPr>
          <w:trHeight w:val="402" w:hRule="atLeast"/>
        </w:trPr>
        <w:tc>
          <w:tcPr>
            <w:tcW w:w="63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专用肥配方</w:t>
            </w:r>
          </w:p>
        </w:tc>
        <w:tc>
          <w:tcPr>
            <w:tcW w:w="1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配方数量</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≥1个</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企业证明</w:t>
            </w:r>
          </w:p>
        </w:tc>
      </w:tr>
      <w:tr>
        <w:tblPrEx>
          <w:tblCellMar>
            <w:top w:w="0" w:type="dxa"/>
            <w:left w:w="0" w:type="dxa"/>
            <w:bottom w:w="0" w:type="dxa"/>
            <w:right w:w="0" w:type="dxa"/>
          </w:tblCellMar>
        </w:tblPrEx>
        <w:trPr>
          <w:trHeight w:val="600" w:hRule="atLeast"/>
        </w:trPr>
        <w:tc>
          <w:tcPr>
            <w:tcW w:w="63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效果指标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经济效益</w:t>
            </w:r>
          </w:p>
        </w:tc>
        <w:tc>
          <w:tcPr>
            <w:tcW w:w="1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经济效益提高</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总结报告</w:t>
            </w:r>
          </w:p>
        </w:tc>
      </w:tr>
      <w:tr>
        <w:tblPrEx>
          <w:tblCellMar>
            <w:top w:w="0" w:type="dxa"/>
            <w:left w:w="0" w:type="dxa"/>
            <w:bottom w:w="0" w:type="dxa"/>
            <w:right w:w="0" w:type="dxa"/>
          </w:tblCellMar>
        </w:tblPrEx>
        <w:trPr>
          <w:trHeight w:val="195" w:hRule="atLeast"/>
        </w:trPr>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153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服务企业对科技服务工作的满意度</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满意度测评</w:t>
            </w:r>
          </w:p>
        </w:tc>
      </w:tr>
    </w:tbl>
    <w:p>
      <w:pPr>
        <w:ind w:firstLine="562" w:firstLineChars="200"/>
        <w:jc w:val="left"/>
        <w:outlineLvl w:val="3"/>
        <w:rPr>
          <w:rFonts w:ascii="Times New Roman" w:hAnsi="Times New Roman" w:eastAsia="方正仿宋_GBK" w:cs="Times New Roman"/>
          <w:b/>
          <w:sz w:val="28"/>
          <w:highlight w:val="none"/>
        </w:rPr>
      </w:pPr>
    </w:p>
    <w:p>
      <w:pPr>
        <w:tabs>
          <w:tab w:val="left" w:pos="6852"/>
        </w:tabs>
        <w:ind w:firstLine="640" w:firstLineChars="200"/>
        <w:outlineLvl w:val="1"/>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74、科技特派员工作经费项目绩效目标表</w:t>
      </w:r>
    </w:p>
    <w:tbl>
      <w:tblPr>
        <w:tblStyle w:val="8"/>
        <w:tblW w:w="3393" w:type="pct"/>
        <w:tblInd w:w="2217" w:type="dxa"/>
        <w:tblLayout w:type="fixed"/>
        <w:tblCellMar>
          <w:top w:w="0" w:type="dxa"/>
          <w:left w:w="0" w:type="dxa"/>
          <w:bottom w:w="0" w:type="dxa"/>
          <w:right w:w="0" w:type="dxa"/>
        </w:tblCellMar>
      </w:tblPr>
      <w:tblGrid>
        <w:gridCol w:w="1136"/>
        <w:gridCol w:w="1165"/>
        <w:gridCol w:w="1109"/>
        <w:gridCol w:w="2758"/>
        <w:gridCol w:w="1208"/>
        <w:gridCol w:w="1624"/>
      </w:tblGrid>
      <w:tr>
        <w:tblPrEx>
          <w:tblCellMar>
            <w:top w:w="0" w:type="dxa"/>
            <w:left w:w="0" w:type="dxa"/>
            <w:bottom w:w="0" w:type="dxa"/>
            <w:right w:w="0" w:type="dxa"/>
          </w:tblCellMar>
        </w:tblPrEx>
        <w:trPr>
          <w:trHeight w:val="915" w:hRule="atLeast"/>
        </w:trPr>
        <w:tc>
          <w:tcPr>
            <w:tcW w:w="6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4368"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1.引进优良食用菌品种2-3个、提供土壤改良技术、废弃物资源化利用关键技术各一项，培训技术人员140人次以上</w:t>
            </w:r>
            <w:r>
              <w:rPr>
                <w:rFonts w:ascii="Times New Roman" w:hAnsi="Times New Roman" w:eastAsia="方正书宋_GBK" w:cs="Times New Roman"/>
                <w:highlight w:val="none"/>
              </w:rPr>
              <w:br w:type="textWrapping"/>
            </w:r>
            <w:r>
              <w:rPr>
                <w:rFonts w:ascii="Times New Roman" w:hAnsi="Times New Roman" w:eastAsia="方正书宋_GBK" w:cs="Times New Roman"/>
                <w:highlight w:val="none"/>
              </w:rPr>
              <w:t>2.中药材土传病害生物防控等技术示范面积70亩</w:t>
            </w:r>
          </w:p>
        </w:tc>
      </w:tr>
      <w:tr>
        <w:tblPrEx>
          <w:tblCellMar>
            <w:top w:w="0" w:type="dxa"/>
            <w:left w:w="0" w:type="dxa"/>
            <w:bottom w:w="0" w:type="dxa"/>
            <w:right w:w="0" w:type="dxa"/>
          </w:tblCellMar>
        </w:tblPrEx>
        <w:trPr>
          <w:trHeight w:val="402" w:hRule="atLeast"/>
        </w:trPr>
        <w:tc>
          <w:tcPr>
            <w:tcW w:w="6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7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9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402" w:hRule="atLeast"/>
        </w:trPr>
        <w:tc>
          <w:tcPr>
            <w:tcW w:w="6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5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7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blPrEx>
          <w:tblCellMar>
            <w:top w:w="0" w:type="dxa"/>
            <w:left w:w="0" w:type="dxa"/>
            <w:bottom w:w="0" w:type="dxa"/>
            <w:right w:w="0" w:type="dxa"/>
          </w:tblCellMar>
        </w:tblPrEx>
        <w:trPr>
          <w:trHeight w:val="480" w:hRule="atLeast"/>
        </w:trPr>
        <w:tc>
          <w:tcPr>
            <w:tcW w:w="631"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4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引进食用菌品种</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帮助企业引进白灵菇、杏鲍菇、平菇品种</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≥2个</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项目计划</w:t>
            </w:r>
          </w:p>
        </w:tc>
      </w:tr>
      <w:tr>
        <w:tblPrEx>
          <w:tblCellMar>
            <w:top w:w="0" w:type="dxa"/>
            <w:left w:w="0" w:type="dxa"/>
            <w:bottom w:w="0" w:type="dxa"/>
            <w:right w:w="0" w:type="dxa"/>
          </w:tblCellMar>
        </w:tblPrEx>
        <w:trPr>
          <w:trHeight w:val="402" w:hRule="atLeast"/>
        </w:trPr>
        <w:tc>
          <w:tcPr>
            <w:tcW w:w="631"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帮扶企业</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帮扶企业数量</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≥6个</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项目计划</w:t>
            </w:r>
          </w:p>
        </w:tc>
      </w:tr>
      <w:tr>
        <w:tblPrEx>
          <w:tblCellMar>
            <w:top w:w="0" w:type="dxa"/>
            <w:left w:w="0" w:type="dxa"/>
            <w:bottom w:w="0" w:type="dxa"/>
            <w:right w:w="0" w:type="dxa"/>
          </w:tblCellMar>
        </w:tblPrEx>
        <w:trPr>
          <w:trHeight w:val="540" w:hRule="atLeast"/>
        </w:trPr>
        <w:tc>
          <w:tcPr>
            <w:tcW w:w="631"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提供技术</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提供土壤改良技术、废弃物资源化利用关键技术</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≥2项</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项目计划</w:t>
            </w:r>
          </w:p>
        </w:tc>
      </w:tr>
      <w:tr>
        <w:tblPrEx>
          <w:tblCellMar>
            <w:top w:w="0" w:type="dxa"/>
            <w:left w:w="0" w:type="dxa"/>
            <w:bottom w:w="0" w:type="dxa"/>
            <w:right w:w="0" w:type="dxa"/>
          </w:tblCellMar>
        </w:tblPrEx>
        <w:trPr>
          <w:trHeight w:val="620" w:hRule="atLeast"/>
        </w:trPr>
        <w:tc>
          <w:tcPr>
            <w:tcW w:w="631"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技术指导、培训</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提供技术指导或技术培训次数</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≥5次</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项目计划</w:t>
            </w:r>
          </w:p>
        </w:tc>
      </w:tr>
      <w:tr>
        <w:tblPrEx>
          <w:tblCellMar>
            <w:top w:w="0" w:type="dxa"/>
            <w:left w:w="0" w:type="dxa"/>
            <w:bottom w:w="0" w:type="dxa"/>
            <w:right w:w="0" w:type="dxa"/>
          </w:tblCellMar>
        </w:tblPrEx>
        <w:trPr>
          <w:trHeight w:val="402" w:hRule="atLeast"/>
        </w:trPr>
        <w:tc>
          <w:tcPr>
            <w:tcW w:w="631"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4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培训人员</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培训人员数量</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≥90人次</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项目计划</w:t>
            </w:r>
          </w:p>
        </w:tc>
      </w:tr>
      <w:tr>
        <w:tblPrEx>
          <w:tblCellMar>
            <w:top w:w="0" w:type="dxa"/>
            <w:left w:w="0" w:type="dxa"/>
            <w:bottom w:w="0" w:type="dxa"/>
            <w:right w:w="0" w:type="dxa"/>
          </w:tblCellMar>
        </w:tblPrEx>
        <w:trPr>
          <w:trHeight w:val="600" w:hRule="atLeast"/>
        </w:trPr>
        <w:tc>
          <w:tcPr>
            <w:tcW w:w="63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效果指标</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经济效益指标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技术示范</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中药材土传病害生物防控等技术示范面积</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≥70亩</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项目计划</w:t>
            </w:r>
          </w:p>
        </w:tc>
      </w:tr>
      <w:tr>
        <w:tblPrEx>
          <w:tblCellMar>
            <w:top w:w="0" w:type="dxa"/>
            <w:left w:w="0" w:type="dxa"/>
            <w:bottom w:w="0" w:type="dxa"/>
            <w:right w:w="0" w:type="dxa"/>
          </w:tblCellMar>
        </w:tblPrEx>
        <w:trPr>
          <w:trHeight w:val="270" w:hRule="atLeast"/>
        </w:trPr>
        <w:tc>
          <w:tcPr>
            <w:tcW w:w="6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6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6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15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服务效果达到满意度</w:t>
            </w:r>
          </w:p>
        </w:tc>
        <w:tc>
          <w:tcPr>
            <w:tcW w:w="67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9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满意度测评</w:t>
            </w:r>
          </w:p>
        </w:tc>
      </w:tr>
    </w:tbl>
    <w:p>
      <w:pPr>
        <w:ind w:firstLine="562" w:firstLineChars="200"/>
        <w:jc w:val="left"/>
        <w:outlineLvl w:val="3"/>
        <w:rPr>
          <w:rFonts w:ascii="Times New Roman" w:hAnsi="Times New Roman" w:eastAsia="方正仿宋_GBK" w:cs="Times New Roman"/>
          <w:b/>
          <w:sz w:val="28"/>
          <w:highlight w:val="none"/>
        </w:rPr>
      </w:pPr>
    </w:p>
    <w:p>
      <w:pPr>
        <w:ind w:firstLine="640" w:firstLineChars="200"/>
        <w:jc w:val="left"/>
        <w:outlineLvl w:val="3"/>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75、科技特派员工作经费项目绩效目标表</w:t>
      </w:r>
    </w:p>
    <w:tbl>
      <w:tblPr>
        <w:tblStyle w:val="8"/>
        <w:tblW w:w="3399" w:type="pct"/>
        <w:tblInd w:w="2202" w:type="dxa"/>
        <w:tblLayout w:type="fixed"/>
        <w:tblCellMar>
          <w:top w:w="0" w:type="dxa"/>
          <w:left w:w="0" w:type="dxa"/>
          <w:bottom w:w="0" w:type="dxa"/>
          <w:right w:w="0" w:type="dxa"/>
        </w:tblCellMar>
      </w:tblPr>
      <w:tblGrid>
        <w:gridCol w:w="1151"/>
        <w:gridCol w:w="1180"/>
        <w:gridCol w:w="1110"/>
        <w:gridCol w:w="2744"/>
        <w:gridCol w:w="1223"/>
        <w:gridCol w:w="1608"/>
      </w:tblGrid>
      <w:tr>
        <w:tblPrEx>
          <w:tblCellMar>
            <w:top w:w="0" w:type="dxa"/>
            <w:left w:w="0" w:type="dxa"/>
            <w:bottom w:w="0" w:type="dxa"/>
            <w:right w:w="0" w:type="dxa"/>
          </w:tblCellMar>
        </w:tblPrEx>
        <w:trPr>
          <w:trHeight w:val="635"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4361"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1.选派农业科技特派员，为我省脱贫攻坚和乡村振兴提供科技支撑。</w:t>
            </w:r>
            <w:r>
              <w:rPr>
                <w:rFonts w:ascii="Times New Roman" w:hAnsi="Times New Roman" w:eastAsia="方正书宋_GBK" w:cs="Times New Roman"/>
                <w:highlight w:val="none"/>
              </w:rPr>
              <w:br w:type="textWrapping"/>
            </w:r>
            <w:r>
              <w:rPr>
                <w:rFonts w:ascii="Times New Roman" w:hAnsi="Times New Roman" w:eastAsia="方正书宋_GBK" w:cs="Times New Roman"/>
                <w:highlight w:val="none"/>
              </w:rPr>
              <w:t>2.提高特派员服务农业科技成果转化的能力。</w:t>
            </w:r>
          </w:p>
        </w:tc>
      </w:tr>
      <w:tr>
        <w:tblPrEx>
          <w:tblCellMar>
            <w:top w:w="0" w:type="dxa"/>
            <w:left w:w="0" w:type="dxa"/>
            <w:bottom w:w="0" w:type="dxa"/>
            <w:right w:w="0" w:type="dxa"/>
          </w:tblCellMar>
        </w:tblPrEx>
        <w:trPr>
          <w:trHeight w:val="402" w:hRule="atLeast"/>
        </w:trPr>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5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2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7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12" w:hRule="atLeast"/>
        </w:trPr>
        <w:tc>
          <w:tcPr>
            <w:tcW w:w="638"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54"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52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7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blPrEx>
          <w:tblCellMar>
            <w:top w:w="0" w:type="dxa"/>
            <w:left w:w="0" w:type="dxa"/>
            <w:bottom w:w="0" w:type="dxa"/>
            <w:right w:w="0" w:type="dxa"/>
          </w:tblCellMar>
        </w:tblPrEx>
        <w:trPr>
          <w:trHeight w:val="500" w:hRule="atLeast"/>
        </w:trPr>
        <w:tc>
          <w:tcPr>
            <w:tcW w:w="638" w:type="pct"/>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54" w:type="pct"/>
            <w:vMerge w:val="restar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1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派出科技特派员数量</w:t>
            </w:r>
          </w:p>
        </w:tc>
        <w:tc>
          <w:tcPr>
            <w:tcW w:w="15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本单位选派的科技特派员数量</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4个</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细化表</w:t>
            </w:r>
          </w:p>
        </w:tc>
      </w:tr>
      <w:tr>
        <w:tblPrEx>
          <w:tblCellMar>
            <w:top w:w="0" w:type="dxa"/>
            <w:left w:w="0" w:type="dxa"/>
            <w:bottom w:w="0" w:type="dxa"/>
            <w:right w:w="0" w:type="dxa"/>
          </w:tblCellMar>
        </w:tblPrEx>
        <w:trPr>
          <w:trHeight w:val="525" w:hRule="atLeast"/>
        </w:trPr>
        <w:tc>
          <w:tcPr>
            <w:tcW w:w="638"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54"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帮扶企业数量</w:t>
            </w:r>
          </w:p>
        </w:tc>
        <w:tc>
          <w:tcPr>
            <w:tcW w:w="15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帮扶企业、合作社、家庭农场等经营主体数量</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4个</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三方协议</w:t>
            </w:r>
          </w:p>
        </w:tc>
      </w:tr>
      <w:tr>
        <w:tblPrEx>
          <w:tblCellMar>
            <w:top w:w="0" w:type="dxa"/>
            <w:left w:w="0" w:type="dxa"/>
            <w:bottom w:w="0" w:type="dxa"/>
            <w:right w:w="0" w:type="dxa"/>
          </w:tblCellMar>
        </w:tblPrEx>
        <w:trPr>
          <w:trHeight w:val="525" w:hRule="atLeast"/>
        </w:trPr>
        <w:tc>
          <w:tcPr>
            <w:tcW w:w="638" w:type="pct"/>
            <w:vMerge w:val="continue"/>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54" w:type="pct"/>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5"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转化科技成果数量</w:t>
            </w:r>
          </w:p>
        </w:tc>
        <w:tc>
          <w:tcPr>
            <w:tcW w:w="1522"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转化应用的作物新品种、新技术数量</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≥4项</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三方协议</w:t>
            </w:r>
          </w:p>
        </w:tc>
      </w:tr>
      <w:tr>
        <w:tblPrEx>
          <w:tblCellMar>
            <w:top w:w="0" w:type="dxa"/>
            <w:left w:w="0" w:type="dxa"/>
            <w:bottom w:w="0" w:type="dxa"/>
            <w:right w:w="0" w:type="dxa"/>
          </w:tblCellMar>
        </w:tblPrEx>
        <w:trPr>
          <w:trHeight w:val="402" w:hRule="atLeast"/>
        </w:trPr>
        <w:tc>
          <w:tcPr>
            <w:tcW w:w="638" w:type="pct"/>
            <w:vMerge w:val="continue"/>
            <w:tcBorders>
              <w:top w:val="single" w:color="auto"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54" w:type="pct"/>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工作按时完成率</w:t>
            </w:r>
          </w:p>
        </w:tc>
        <w:tc>
          <w:tcPr>
            <w:tcW w:w="15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全年按时间节点完成工作</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402" w:hRule="atLeast"/>
        </w:trPr>
        <w:tc>
          <w:tcPr>
            <w:tcW w:w="638" w:type="pct"/>
            <w:vMerge w:val="continue"/>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5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15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top"/>
              <w:rPr>
                <w:rFonts w:ascii="Times New Roman" w:hAnsi="Times New Roman" w:eastAsia="方正书宋_GBK" w:cs="Times New Roman"/>
                <w:highlight w:val="none"/>
              </w:rPr>
            </w:pPr>
            <w:r>
              <w:rPr>
                <w:rFonts w:ascii="Times New Roman" w:hAnsi="Times New Roman" w:eastAsia="方正书宋_GBK" w:cs="Times New Roman"/>
                <w:highlight w:val="none"/>
              </w:rPr>
              <w:t>≤4万元</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项目方案</w:t>
            </w:r>
          </w:p>
        </w:tc>
      </w:tr>
      <w:tr>
        <w:tblPrEx>
          <w:tblCellMar>
            <w:top w:w="0" w:type="dxa"/>
            <w:left w:w="0" w:type="dxa"/>
            <w:bottom w:w="0" w:type="dxa"/>
            <w:right w:w="0" w:type="dxa"/>
          </w:tblCellMar>
        </w:tblPrEx>
        <w:trPr>
          <w:trHeight w:val="600" w:hRule="atLeast"/>
        </w:trPr>
        <w:tc>
          <w:tcPr>
            <w:tcW w:w="6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65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152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授援单位对科技特派员所提供服务的满意程度</w:t>
            </w:r>
          </w:p>
        </w:tc>
        <w:tc>
          <w:tcPr>
            <w:tcW w:w="6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89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满意度测评</w:t>
            </w:r>
          </w:p>
        </w:tc>
      </w:tr>
    </w:tbl>
    <w:p>
      <w:pPr>
        <w:ind w:firstLine="562" w:firstLineChars="200"/>
        <w:jc w:val="left"/>
        <w:outlineLvl w:val="3"/>
        <w:rPr>
          <w:rFonts w:ascii="Times New Roman" w:hAnsi="Times New Roman" w:eastAsia="方正仿宋_GBK" w:cs="Times New Roman"/>
          <w:b/>
          <w:sz w:val="28"/>
          <w:highlight w:val="none"/>
        </w:rPr>
      </w:pPr>
    </w:p>
    <w:p>
      <w:pPr>
        <w:ind w:firstLine="640" w:firstLineChars="200"/>
        <w:jc w:val="left"/>
        <w:outlineLvl w:val="3"/>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76、菊花CmOBF1基因克隆和功能分析项目绩效目标表</w:t>
      </w:r>
    </w:p>
    <w:tbl>
      <w:tblPr>
        <w:tblStyle w:val="8"/>
        <w:tblW w:w="3393" w:type="pct"/>
        <w:tblInd w:w="2202" w:type="dxa"/>
        <w:tblLayout w:type="fixed"/>
        <w:tblCellMar>
          <w:top w:w="0" w:type="dxa"/>
          <w:left w:w="0" w:type="dxa"/>
          <w:bottom w:w="0" w:type="dxa"/>
          <w:right w:w="0" w:type="dxa"/>
        </w:tblCellMar>
      </w:tblPr>
      <w:tblGrid>
        <w:gridCol w:w="1139"/>
        <w:gridCol w:w="1180"/>
        <w:gridCol w:w="1123"/>
        <w:gridCol w:w="2743"/>
        <w:gridCol w:w="1222"/>
        <w:gridCol w:w="1593"/>
      </w:tblGrid>
      <w:tr>
        <w:tblPrEx>
          <w:tblCellMar>
            <w:top w:w="0" w:type="dxa"/>
            <w:left w:w="0" w:type="dxa"/>
            <w:bottom w:w="0" w:type="dxa"/>
            <w:right w:w="0" w:type="dxa"/>
          </w:tblCellMar>
        </w:tblPrEx>
        <w:trPr>
          <w:trHeight w:val="485" w:hRule="atLeast"/>
        </w:trPr>
        <w:tc>
          <w:tcPr>
            <w:tcW w:w="63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4367"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通过本项目的实施，获得菊花转基因植株，提高菊花的耐盐性。</w:t>
            </w:r>
          </w:p>
        </w:tc>
      </w:tr>
      <w:tr>
        <w:tblPrEx>
          <w:tblCellMar>
            <w:top w:w="0" w:type="dxa"/>
            <w:left w:w="0" w:type="dxa"/>
            <w:bottom w:w="0" w:type="dxa"/>
            <w:right w:w="0" w:type="dxa"/>
          </w:tblCellMar>
        </w:tblPrEx>
        <w:trPr>
          <w:trHeight w:val="402" w:hRule="atLeast"/>
        </w:trPr>
        <w:tc>
          <w:tcPr>
            <w:tcW w:w="63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2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7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88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12" w:hRule="atLeast"/>
        </w:trPr>
        <w:tc>
          <w:tcPr>
            <w:tcW w:w="63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52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7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88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blPrEx>
          <w:tblCellMar>
            <w:top w:w="0" w:type="dxa"/>
            <w:left w:w="0" w:type="dxa"/>
            <w:bottom w:w="0" w:type="dxa"/>
            <w:right w:w="0" w:type="dxa"/>
          </w:tblCellMar>
        </w:tblPrEx>
        <w:trPr>
          <w:trHeight w:val="402" w:hRule="atLeast"/>
        </w:trPr>
        <w:tc>
          <w:tcPr>
            <w:tcW w:w="632"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5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论文</w:t>
            </w:r>
          </w:p>
        </w:tc>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发表论文</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8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CellMar>
            <w:top w:w="0" w:type="dxa"/>
            <w:left w:w="0" w:type="dxa"/>
            <w:bottom w:w="0" w:type="dxa"/>
            <w:right w:w="0" w:type="dxa"/>
          </w:tblCellMar>
        </w:tblPrEx>
        <w:trPr>
          <w:trHeight w:val="402" w:hRule="atLeast"/>
        </w:trPr>
        <w:tc>
          <w:tcPr>
            <w:tcW w:w="63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5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论文级别</w:t>
            </w:r>
          </w:p>
        </w:tc>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在省级以上期刊发表论文</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8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CellMar>
            <w:top w:w="0" w:type="dxa"/>
            <w:left w:w="0" w:type="dxa"/>
            <w:bottom w:w="0" w:type="dxa"/>
            <w:right w:w="0" w:type="dxa"/>
          </w:tblCellMar>
        </w:tblPrEx>
        <w:trPr>
          <w:trHeight w:val="402" w:hRule="atLeast"/>
        </w:trPr>
        <w:tc>
          <w:tcPr>
            <w:tcW w:w="632"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5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8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CellMar>
            <w:top w:w="0" w:type="dxa"/>
            <w:left w:w="0" w:type="dxa"/>
            <w:bottom w:w="0" w:type="dxa"/>
            <w:right w:w="0" w:type="dxa"/>
          </w:tblCellMar>
        </w:tblPrEx>
        <w:trPr>
          <w:trHeight w:val="402" w:hRule="atLeast"/>
        </w:trPr>
        <w:tc>
          <w:tcPr>
            <w:tcW w:w="632" w:type="pct"/>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55" w:type="pct"/>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≤5万元</w:t>
            </w:r>
          </w:p>
        </w:tc>
        <w:tc>
          <w:tcPr>
            <w:tcW w:w="8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CellMar>
            <w:top w:w="0" w:type="dxa"/>
            <w:left w:w="0" w:type="dxa"/>
            <w:bottom w:w="0" w:type="dxa"/>
            <w:right w:w="0" w:type="dxa"/>
          </w:tblCellMar>
        </w:tblPrEx>
        <w:trPr>
          <w:trHeight w:val="600" w:hRule="atLeast"/>
        </w:trPr>
        <w:tc>
          <w:tcPr>
            <w:tcW w:w="632" w:type="pc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效果指标</w:t>
            </w:r>
          </w:p>
        </w:tc>
        <w:tc>
          <w:tcPr>
            <w:tcW w:w="655" w:type="pct"/>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社会效益指标</w:t>
            </w:r>
          </w:p>
        </w:tc>
        <w:tc>
          <w:tcPr>
            <w:tcW w:w="624"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提升菊花产业发展</w:t>
            </w:r>
          </w:p>
        </w:tc>
        <w:tc>
          <w:tcPr>
            <w:tcW w:w="15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通过新技术的研发提升菊花产业的创新发展</w:t>
            </w:r>
          </w:p>
        </w:tc>
        <w:tc>
          <w:tcPr>
            <w:tcW w:w="67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8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bl>
    <w:p>
      <w:pPr>
        <w:ind w:firstLine="562" w:firstLineChars="200"/>
        <w:jc w:val="left"/>
        <w:outlineLvl w:val="3"/>
        <w:rPr>
          <w:rFonts w:ascii="Times New Roman" w:hAnsi="Times New Roman" w:eastAsia="方正仿宋_GBK" w:cs="Times New Roman"/>
          <w:b/>
          <w:sz w:val="28"/>
          <w:highlight w:val="none"/>
        </w:rPr>
      </w:pPr>
    </w:p>
    <w:p>
      <w:pPr>
        <w:ind w:firstLine="640" w:firstLineChars="200"/>
        <w:jc w:val="left"/>
        <w:outlineLvl w:val="3"/>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77、科技特派员工作经费项目绩效目标表</w:t>
      </w:r>
    </w:p>
    <w:tbl>
      <w:tblPr>
        <w:tblStyle w:val="8"/>
        <w:tblW w:w="3388" w:type="pct"/>
        <w:tblInd w:w="2217" w:type="dxa"/>
        <w:tblLayout w:type="fixed"/>
        <w:tblCellMar>
          <w:top w:w="0" w:type="dxa"/>
          <w:left w:w="0" w:type="dxa"/>
          <w:bottom w:w="0" w:type="dxa"/>
          <w:right w:w="0" w:type="dxa"/>
        </w:tblCellMar>
      </w:tblPr>
      <w:tblGrid>
        <w:gridCol w:w="1123"/>
        <w:gridCol w:w="1193"/>
        <w:gridCol w:w="1109"/>
        <w:gridCol w:w="2743"/>
        <w:gridCol w:w="1222"/>
        <w:gridCol w:w="1596"/>
      </w:tblGrid>
      <w:tr>
        <w:tblPrEx>
          <w:tblCellMar>
            <w:top w:w="0" w:type="dxa"/>
            <w:left w:w="0" w:type="dxa"/>
            <w:bottom w:w="0" w:type="dxa"/>
            <w:right w:w="0" w:type="dxa"/>
          </w:tblCellMar>
        </w:tblPrEx>
        <w:trPr>
          <w:trHeight w:val="765"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4375"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1.选派科技特派员为受援企业提供技术指导，培训技术人才。                                     2.推广新品种新技术，加快农业科技成果转化应用。</w:t>
            </w:r>
          </w:p>
        </w:tc>
      </w:tr>
      <w:tr>
        <w:tblPrEx>
          <w:tblCellMar>
            <w:top w:w="0" w:type="dxa"/>
            <w:left w:w="0" w:type="dxa"/>
            <w:bottom w:w="0" w:type="dxa"/>
            <w:right w:w="0" w:type="dxa"/>
          </w:tblCellMar>
        </w:tblPrEx>
        <w:trPr>
          <w:trHeight w:val="300" w:hRule="atLeast"/>
        </w:trPr>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88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00" w:hRule="atLeast"/>
        </w:trPr>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5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88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blPrEx>
          <w:tblCellMar>
            <w:top w:w="0" w:type="dxa"/>
            <w:left w:w="0" w:type="dxa"/>
            <w:bottom w:w="0" w:type="dxa"/>
            <w:right w:w="0" w:type="dxa"/>
          </w:tblCellMar>
        </w:tblPrEx>
        <w:trPr>
          <w:trHeight w:val="540" w:hRule="atLeast"/>
        </w:trPr>
        <w:tc>
          <w:tcPr>
            <w:tcW w:w="625"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6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派出特派员</w:t>
            </w:r>
          </w:p>
        </w:tc>
        <w:tc>
          <w:tcPr>
            <w:tcW w:w="1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派出特派员个数</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12人</w:t>
            </w: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三方协议</w:t>
            </w:r>
          </w:p>
        </w:tc>
      </w:tr>
      <w:tr>
        <w:tblPrEx>
          <w:tblCellMar>
            <w:top w:w="0" w:type="dxa"/>
            <w:left w:w="0" w:type="dxa"/>
            <w:bottom w:w="0" w:type="dxa"/>
            <w:right w:w="0" w:type="dxa"/>
          </w:tblCellMar>
        </w:tblPrEx>
        <w:trPr>
          <w:trHeight w:val="510" w:hRule="atLeast"/>
        </w:trPr>
        <w:tc>
          <w:tcPr>
            <w:tcW w:w="6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帮扶企业数</w:t>
            </w:r>
          </w:p>
        </w:tc>
        <w:tc>
          <w:tcPr>
            <w:tcW w:w="1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帮扶企业个数</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10个</w:t>
            </w: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三方协议</w:t>
            </w:r>
          </w:p>
        </w:tc>
      </w:tr>
      <w:tr>
        <w:tblPrEx>
          <w:tblCellMar>
            <w:top w:w="0" w:type="dxa"/>
            <w:left w:w="0" w:type="dxa"/>
            <w:bottom w:w="0" w:type="dxa"/>
            <w:right w:w="0" w:type="dxa"/>
          </w:tblCellMar>
        </w:tblPrEx>
        <w:trPr>
          <w:trHeight w:val="510" w:hRule="atLeast"/>
        </w:trPr>
        <w:tc>
          <w:tcPr>
            <w:tcW w:w="6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新品种</w:t>
            </w:r>
          </w:p>
        </w:tc>
        <w:tc>
          <w:tcPr>
            <w:tcW w:w="1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推广新品种</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≥10个</w:t>
            </w: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应用证明</w:t>
            </w:r>
          </w:p>
        </w:tc>
      </w:tr>
      <w:tr>
        <w:tblPrEx>
          <w:tblCellMar>
            <w:top w:w="0" w:type="dxa"/>
            <w:left w:w="0" w:type="dxa"/>
            <w:bottom w:w="0" w:type="dxa"/>
            <w:right w:w="0" w:type="dxa"/>
          </w:tblCellMar>
        </w:tblPrEx>
        <w:trPr>
          <w:trHeight w:val="480" w:hRule="atLeast"/>
        </w:trPr>
        <w:tc>
          <w:tcPr>
            <w:tcW w:w="6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6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新技术</w:t>
            </w:r>
          </w:p>
        </w:tc>
        <w:tc>
          <w:tcPr>
            <w:tcW w:w="1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推广新技术</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≥8项</w:t>
            </w: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应用证明</w:t>
            </w:r>
          </w:p>
        </w:tc>
      </w:tr>
      <w:tr>
        <w:tblPrEx>
          <w:tblCellMar>
            <w:top w:w="0" w:type="dxa"/>
            <w:left w:w="0" w:type="dxa"/>
            <w:bottom w:w="0" w:type="dxa"/>
            <w:right w:w="0" w:type="dxa"/>
          </w:tblCellMar>
        </w:tblPrEx>
        <w:trPr>
          <w:trHeight w:val="540" w:hRule="atLeast"/>
        </w:trPr>
        <w:tc>
          <w:tcPr>
            <w:tcW w:w="6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6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工作按时完成率</w:t>
            </w:r>
          </w:p>
        </w:tc>
        <w:tc>
          <w:tcPr>
            <w:tcW w:w="1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全年按时间节点完成工作</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工作计划</w:t>
            </w:r>
          </w:p>
        </w:tc>
      </w:tr>
      <w:tr>
        <w:tblPrEx>
          <w:tblCellMar>
            <w:top w:w="0" w:type="dxa"/>
            <w:left w:w="0" w:type="dxa"/>
            <w:bottom w:w="0" w:type="dxa"/>
            <w:right w:w="0" w:type="dxa"/>
          </w:tblCellMar>
        </w:tblPrEx>
        <w:trPr>
          <w:trHeight w:val="585" w:hRule="atLeast"/>
        </w:trPr>
        <w:tc>
          <w:tcPr>
            <w:tcW w:w="625"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6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1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控制经费规模</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≤12万元</w:t>
            </w: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CellMar>
            <w:top w:w="0" w:type="dxa"/>
            <w:left w:w="0" w:type="dxa"/>
            <w:bottom w:w="0" w:type="dxa"/>
            <w:right w:w="0" w:type="dxa"/>
          </w:tblCellMar>
        </w:tblPrEx>
        <w:trPr>
          <w:trHeight w:val="675" w:hRule="atLeast"/>
        </w:trPr>
        <w:tc>
          <w:tcPr>
            <w:tcW w:w="62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6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w:t>
            </w:r>
          </w:p>
        </w:tc>
        <w:tc>
          <w:tcPr>
            <w:tcW w:w="15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≥90%</w:t>
            </w:r>
          </w:p>
        </w:tc>
        <w:tc>
          <w:tcPr>
            <w:tcW w:w="8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满意度测评</w:t>
            </w:r>
          </w:p>
        </w:tc>
      </w:tr>
    </w:tbl>
    <w:p>
      <w:pPr>
        <w:ind w:firstLine="562" w:firstLineChars="200"/>
        <w:jc w:val="left"/>
        <w:outlineLvl w:val="3"/>
        <w:rPr>
          <w:rFonts w:ascii="Times New Roman" w:hAnsi="Times New Roman" w:eastAsia="方正仿宋_GBK" w:cs="Times New Roman"/>
          <w:b/>
          <w:sz w:val="28"/>
          <w:highlight w:val="none"/>
        </w:rPr>
      </w:pPr>
    </w:p>
    <w:p>
      <w:pPr>
        <w:ind w:firstLine="640" w:firstLineChars="200"/>
        <w:jc w:val="left"/>
        <w:outlineLvl w:val="3"/>
        <w:rPr>
          <w:rFonts w:ascii="Times New Roman" w:hAnsi="Times New Roman" w:eastAsia="方正仿宋_GBK" w:cs="Times New Roman"/>
          <w:sz w:val="32"/>
          <w:szCs w:val="32"/>
          <w:highlight w:val="none"/>
        </w:rPr>
      </w:pPr>
    </w:p>
    <w:p>
      <w:pPr>
        <w:ind w:firstLine="640" w:firstLineChars="200"/>
        <w:jc w:val="left"/>
        <w:outlineLvl w:val="3"/>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78、盐碱地设施菜用型盐地碱蓬质控栽培技术研究项目绩效目标表</w:t>
      </w:r>
    </w:p>
    <w:tbl>
      <w:tblPr>
        <w:tblStyle w:val="8"/>
        <w:tblW w:w="3388" w:type="pct"/>
        <w:tblInd w:w="2232" w:type="dxa"/>
        <w:tblLayout w:type="fixed"/>
        <w:tblCellMar>
          <w:top w:w="0" w:type="dxa"/>
          <w:left w:w="0" w:type="dxa"/>
          <w:bottom w:w="0" w:type="dxa"/>
          <w:right w:w="0" w:type="dxa"/>
        </w:tblCellMar>
      </w:tblPr>
      <w:tblGrid>
        <w:gridCol w:w="1095"/>
        <w:gridCol w:w="1223"/>
        <w:gridCol w:w="1110"/>
        <w:gridCol w:w="2728"/>
        <w:gridCol w:w="1222"/>
        <w:gridCol w:w="1608"/>
      </w:tblGrid>
      <w:tr>
        <w:tblPrEx>
          <w:tblCellMar>
            <w:top w:w="0" w:type="dxa"/>
            <w:left w:w="0" w:type="dxa"/>
            <w:bottom w:w="0" w:type="dxa"/>
            <w:right w:w="0" w:type="dxa"/>
          </w:tblCellMar>
        </w:tblPrEx>
        <w:trPr>
          <w:trHeight w:val="465" w:hRule="atLeast"/>
        </w:trPr>
        <w:tc>
          <w:tcPr>
            <w:tcW w:w="6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绩效目标</w:t>
            </w:r>
          </w:p>
        </w:tc>
        <w:tc>
          <w:tcPr>
            <w:tcW w:w="4390"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left"/>
              <w:textAlignment w:val="center"/>
              <w:rPr>
                <w:rFonts w:ascii="Times New Roman" w:hAnsi="Times New Roman" w:eastAsia="宋体" w:cs="Times New Roman"/>
                <w:b/>
                <w:color w:val="000000"/>
                <w:sz w:val="20"/>
                <w:szCs w:val="20"/>
                <w:highlight w:val="none"/>
              </w:rPr>
            </w:pPr>
            <w:r>
              <w:rPr>
                <w:rFonts w:ascii="Times New Roman" w:hAnsi="Times New Roman" w:eastAsia="方正书宋_GBK" w:cs="Times New Roman"/>
                <w:highlight w:val="none"/>
              </w:rPr>
              <w:t>通过研发盐碱地设施菜用型盐地碱蓬质控栽培技术，实现盐土和咸水资源的高效利用。</w:t>
            </w:r>
          </w:p>
        </w:tc>
      </w:tr>
      <w:tr>
        <w:tblPrEx>
          <w:tblCellMar>
            <w:top w:w="0" w:type="dxa"/>
            <w:left w:w="0" w:type="dxa"/>
            <w:bottom w:w="0" w:type="dxa"/>
            <w:right w:w="0" w:type="dxa"/>
          </w:tblCellMar>
        </w:tblPrEx>
        <w:trPr>
          <w:trHeight w:val="300" w:hRule="atLeast"/>
        </w:trPr>
        <w:tc>
          <w:tcPr>
            <w:tcW w:w="6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一级指标</w:t>
            </w:r>
          </w:p>
        </w:tc>
        <w:tc>
          <w:tcPr>
            <w:tcW w:w="6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二级指标</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三级指标</w:t>
            </w:r>
          </w:p>
        </w:tc>
        <w:tc>
          <w:tcPr>
            <w:tcW w:w="1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绩效指标描述</w:t>
            </w:r>
          </w:p>
        </w:tc>
        <w:tc>
          <w:tcPr>
            <w:tcW w:w="68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w:t>
            </w:r>
          </w:p>
        </w:tc>
        <w:tc>
          <w:tcPr>
            <w:tcW w:w="89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指标值确定依据</w:t>
            </w:r>
          </w:p>
        </w:tc>
      </w:tr>
      <w:tr>
        <w:tblPrEx>
          <w:tblCellMar>
            <w:top w:w="0" w:type="dxa"/>
            <w:left w:w="0" w:type="dxa"/>
            <w:bottom w:w="0" w:type="dxa"/>
            <w:right w:w="0" w:type="dxa"/>
          </w:tblCellMar>
        </w:tblPrEx>
        <w:trPr>
          <w:trHeight w:val="300" w:hRule="atLeast"/>
        </w:trPr>
        <w:tc>
          <w:tcPr>
            <w:tcW w:w="6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1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68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黑体" w:cs="Times New Roman"/>
                <w:b/>
                <w:color w:val="000000"/>
                <w:sz w:val="20"/>
                <w:szCs w:val="20"/>
                <w:highlight w:val="none"/>
              </w:rPr>
            </w:pPr>
          </w:p>
        </w:tc>
        <w:tc>
          <w:tcPr>
            <w:tcW w:w="89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宋体" w:cs="Times New Roman"/>
                <w:b/>
                <w:color w:val="000000"/>
                <w:sz w:val="20"/>
                <w:szCs w:val="20"/>
                <w:highlight w:val="none"/>
              </w:rPr>
            </w:pPr>
          </w:p>
        </w:tc>
      </w:tr>
      <w:tr>
        <w:tblPrEx>
          <w:tblCellMar>
            <w:top w:w="0" w:type="dxa"/>
            <w:left w:w="0" w:type="dxa"/>
            <w:bottom w:w="0" w:type="dxa"/>
            <w:right w:w="0" w:type="dxa"/>
          </w:tblCellMar>
        </w:tblPrEx>
        <w:trPr>
          <w:trHeight w:val="510" w:hRule="atLeast"/>
        </w:trPr>
        <w:tc>
          <w:tcPr>
            <w:tcW w:w="609" w:type="pct"/>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产出指标</w:t>
            </w:r>
          </w:p>
        </w:tc>
        <w:tc>
          <w:tcPr>
            <w:tcW w:w="68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数量指标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论文</w:t>
            </w:r>
          </w:p>
        </w:tc>
        <w:tc>
          <w:tcPr>
            <w:tcW w:w="1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发表论文</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CellMar>
            <w:top w:w="0" w:type="dxa"/>
            <w:left w:w="0" w:type="dxa"/>
            <w:bottom w:w="0" w:type="dxa"/>
            <w:right w:w="0" w:type="dxa"/>
          </w:tblCellMar>
        </w:tblPrEx>
        <w:trPr>
          <w:trHeight w:val="480" w:hRule="atLeast"/>
        </w:trPr>
        <w:tc>
          <w:tcPr>
            <w:tcW w:w="60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8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质量指标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论文级别</w:t>
            </w:r>
          </w:p>
        </w:tc>
        <w:tc>
          <w:tcPr>
            <w:tcW w:w="1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在省级以上期刊发表论文</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≥1篇</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CellMar>
            <w:top w:w="0" w:type="dxa"/>
            <w:left w:w="0" w:type="dxa"/>
            <w:bottom w:w="0" w:type="dxa"/>
            <w:right w:w="0" w:type="dxa"/>
          </w:tblCellMar>
        </w:tblPrEx>
        <w:trPr>
          <w:trHeight w:val="615" w:hRule="atLeast"/>
        </w:trPr>
        <w:tc>
          <w:tcPr>
            <w:tcW w:w="60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8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时效指标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按期完成率</w:t>
            </w:r>
          </w:p>
        </w:tc>
        <w:tc>
          <w:tcPr>
            <w:tcW w:w="1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任务合同按期完成率</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CellMar>
            <w:top w:w="0" w:type="dxa"/>
            <w:left w:w="0" w:type="dxa"/>
            <w:bottom w:w="0" w:type="dxa"/>
            <w:right w:w="0" w:type="dxa"/>
          </w:tblCellMar>
        </w:tblPrEx>
        <w:trPr>
          <w:trHeight w:val="480" w:hRule="atLeast"/>
        </w:trPr>
        <w:tc>
          <w:tcPr>
            <w:tcW w:w="609" w:type="pct"/>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方正书宋_GBK" w:cs="Times New Roman"/>
                <w:highlight w:val="none"/>
              </w:rPr>
            </w:pPr>
          </w:p>
        </w:tc>
        <w:tc>
          <w:tcPr>
            <w:tcW w:w="68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成本指标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项目预算控制数</w:t>
            </w:r>
          </w:p>
        </w:tc>
        <w:tc>
          <w:tcPr>
            <w:tcW w:w="1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控制项目预算支出总额</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≤2万元</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项目预算</w:t>
            </w:r>
          </w:p>
        </w:tc>
      </w:tr>
      <w:tr>
        <w:tblPrEx>
          <w:tblCellMar>
            <w:top w:w="0" w:type="dxa"/>
            <w:left w:w="0" w:type="dxa"/>
            <w:bottom w:w="0" w:type="dxa"/>
            <w:right w:w="0" w:type="dxa"/>
          </w:tblCellMar>
        </w:tblPrEx>
        <w:trPr>
          <w:trHeight w:val="285" w:hRule="atLeast"/>
        </w:trPr>
        <w:tc>
          <w:tcPr>
            <w:tcW w:w="609"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效果指标</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可持续影响指标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培养青年科研人才</w:t>
            </w:r>
          </w:p>
        </w:tc>
        <w:tc>
          <w:tcPr>
            <w:tcW w:w="1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通过项目实施，培养青年科研人才，建立可持续的人才队伍。</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长期</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任务合同</w:t>
            </w:r>
          </w:p>
        </w:tc>
      </w:tr>
      <w:tr>
        <w:tblPrEx>
          <w:tblCellMar>
            <w:top w:w="0" w:type="dxa"/>
            <w:left w:w="0" w:type="dxa"/>
            <w:bottom w:w="0" w:type="dxa"/>
            <w:right w:w="0" w:type="dxa"/>
          </w:tblCellMar>
        </w:tblPrEx>
        <w:trPr>
          <w:trHeight w:val="585" w:hRule="atLeast"/>
        </w:trPr>
        <w:tc>
          <w:tcPr>
            <w:tcW w:w="6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满意度指标</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服务对象满意度指标</w:t>
            </w:r>
          </w:p>
        </w:tc>
        <w:tc>
          <w:tcPr>
            <w:tcW w:w="61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受益群体满意度</w:t>
            </w:r>
          </w:p>
        </w:tc>
        <w:tc>
          <w:tcPr>
            <w:tcW w:w="1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科研人员满意度</w:t>
            </w:r>
          </w:p>
        </w:tc>
        <w:tc>
          <w:tcPr>
            <w:tcW w:w="6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≥95%</w:t>
            </w:r>
          </w:p>
        </w:tc>
        <w:tc>
          <w:tcPr>
            <w:tcW w:w="8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textAlignment w:val="center"/>
              <w:rPr>
                <w:rFonts w:ascii="Times New Roman" w:hAnsi="Times New Roman" w:eastAsia="方正书宋_GBK" w:cs="Times New Roman"/>
                <w:highlight w:val="none"/>
              </w:rPr>
            </w:pPr>
            <w:r>
              <w:rPr>
                <w:rFonts w:ascii="Times New Roman" w:hAnsi="Times New Roman" w:eastAsia="方正书宋_GBK" w:cs="Times New Roman"/>
                <w:highlight w:val="none"/>
              </w:rPr>
              <w:t>满意度测评</w:t>
            </w:r>
          </w:p>
        </w:tc>
      </w:tr>
      <w:bookmarkEnd w:id="0"/>
    </w:tbl>
    <w:p>
      <w:pPr>
        <w:autoSpaceDE w:val="0"/>
        <w:autoSpaceDN w:val="0"/>
        <w:adjustRightInd w:val="0"/>
        <w:ind w:firstLine="640" w:firstLineChars="200"/>
        <w:jc w:val="left"/>
        <w:rPr>
          <w:rFonts w:ascii="Times New Roman" w:hAnsi="Times New Roman" w:eastAsia="黑体" w:cs="Times New Roman"/>
          <w:sz w:val="32"/>
          <w:szCs w:val="32"/>
          <w:highlight w:val="none"/>
        </w:rPr>
      </w:pPr>
    </w:p>
    <w:p>
      <w:pPr>
        <w:autoSpaceDE w:val="0"/>
        <w:autoSpaceDN w:val="0"/>
        <w:adjustRightInd w:val="0"/>
        <w:ind w:firstLine="640" w:firstLineChars="200"/>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 xml:space="preserve">六、政府采购预算情况  </w:t>
      </w:r>
    </w:p>
    <w:p>
      <w:pPr>
        <w:ind w:firstLine="640" w:firstLineChars="200"/>
        <w:outlineLvl w:val="0"/>
        <w:rPr>
          <w:rFonts w:ascii="Times New Roman" w:hAnsi="Times New Roman" w:eastAsia="方正仿宋_GBK" w:cs="Times New Roman"/>
          <w:sz w:val="32"/>
          <w:szCs w:val="24"/>
          <w:highlight w:val="none"/>
        </w:rPr>
      </w:pPr>
      <w:bookmarkStart w:id="59" w:name="_Toc471398468"/>
      <w:r>
        <w:rPr>
          <w:rFonts w:ascii="Times New Roman" w:hAnsi="Times New Roman" w:eastAsia="方正仿宋_GBK" w:cs="Times New Roman"/>
          <w:sz w:val="32"/>
          <w:szCs w:val="24"/>
          <w:highlight w:val="none"/>
        </w:rPr>
        <w:t>2021年，我院安排政府采购预算2990.44万元。具体内容见下表。</w:t>
      </w:r>
    </w:p>
    <w:p>
      <w:pPr>
        <w:ind w:firstLine="640" w:firstLineChars="200"/>
        <w:outlineLvl w:val="0"/>
        <w:rPr>
          <w:rFonts w:ascii="Times New Roman" w:hAnsi="Times New Roman" w:eastAsia="方正仿宋_GBK" w:cs="Times New Roman"/>
          <w:sz w:val="32"/>
          <w:szCs w:val="24"/>
          <w:highlight w:val="none"/>
        </w:rPr>
      </w:pPr>
    </w:p>
    <w:p>
      <w:pPr>
        <w:ind w:firstLine="640" w:firstLineChars="200"/>
        <w:outlineLvl w:val="0"/>
        <w:rPr>
          <w:rFonts w:ascii="Times New Roman" w:hAnsi="Times New Roman" w:eastAsia="方正仿宋_GBK" w:cs="Times New Roman"/>
          <w:sz w:val="32"/>
          <w:szCs w:val="24"/>
          <w:highlight w:val="none"/>
        </w:rPr>
      </w:pPr>
    </w:p>
    <w:p>
      <w:pPr>
        <w:jc w:val="center"/>
        <w:outlineLvl w:val="0"/>
        <w:rPr>
          <w:rFonts w:ascii="Times New Roman" w:hAnsi="Times New Roman" w:eastAsia="方正小标宋_GBK" w:cs="Times New Roman"/>
          <w:sz w:val="32"/>
          <w:szCs w:val="24"/>
          <w:highlight w:val="none"/>
        </w:rPr>
      </w:pPr>
      <w:r>
        <w:rPr>
          <w:rFonts w:ascii="Times New Roman" w:hAnsi="Times New Roman" w:eastAsia="方正小标宋_GBK" w:cs="Times New Roman"/>
          <w:sz w:val="32"/>
          <w:szCs w:val="24"/>
          <w:highlight w:val="none"/>
        </w:rPr>
        <w:t>部门政府采购预算</w:t>
      </w:r>
      <w:bookmarkEnd w:id="59"/>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Times New Roman" w:hAnsi="Times New Roman" w:eastAsia="方正小标宋_GBK" w:cs="Times New Roman"/>
                <w:sz w:val="24"/>
                <w:highlight w:val="none"/>
              </w:rPr>
            </w:pPr>
            <w:r>
              <w:rPr>
                <w:rFonts w:ascii="Times New Roman" w:hAnsi="Times New Roman" w:eastAsia="方正小标宋_GBK" w:cs="Times New Roman"/>
                <w:sz w:val="24"/>
                <w:highlight w:val="none"/>
              </w:rPr>
              <w:t>494河北省农林科学院</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Times New Roman" w:hAnsi="Times New Roman" w:eastAsia="方正书宋_GBK" w:cs="Times New Roman"/>
                <w:sz w:val="24"/>
                <w:highlight w:val="none"/>
              </w:rPr>
            </w:pPr>
            <w:r>
              <w:rPr>
                <w:rFonts w:ascii="Times New Roman" w:hAnsi="Times New Roman" w:eastAsia="方正书宋_GBK" w:cs="Times New Roman"/>
                <w:sz w:val="24"/>
                <w:highlight w:val="none"/>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政府采购项目来源</w:t>
            </w:r>
          </w:p>
        </w:tc>
        <w:tc>
          <w:tcPr>
            <w:tcW w:w="1531" w:type="dxa"/>
            <w:vMerge w:val="restart"/>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采购物品名称</w:t>
            </w:r>
          </w:p>
        </w:tc>
        <w:tc>
          <w:tcPr>
            <w:tcW w:w="1531" w:type="dxa"/>
            <w:vMerge w:val="restart"/>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政府采购目录序号</w:t>
            </w:r>
          </w:p>
        </w:tc>
        <w:tc>
          <w:tcPr>
            <w:tcW w:w="709" w:type="dxa"/>
            <w:vMerge w:val="restart"/>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计量  单位</w:t>
            </w:r>
          </w:p>
        </w:tc>
        <w:tc>
          <w:tcPr>
            <w:tcW w:w="907" w:type="dxa"/>
            <w:vMerge w:val="restart"/>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数量</w:t>
            </w:r>
          </w:p>
        </w:tc>
        <w:tc>
          <w:tcPr>
            <w:tcW w:w="907" w:type="dxa"/>
            <w:vMerge w:val="restart"/>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单价</w:t>
            </w:r>
          </w:p>
        </w:tc>
        <w:tc>
          <w:tcPr>
            <w:tcW w:w="6804" w:type="dxa"/>
            <w:gridSpan w:val="6"/>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项目名称</w:t>
            </w:r>
          </w:p>
        </w:tc>
        <w:tc>
          <w:tcPr>
            <w:tcW w:w="113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预算资金</w:t>
            </w:r>
          </w:p>
        </w:tc>
        <w:tc>
          <w:tcPr>
            <w:tcW w:w="1531" w:type="dxa"/>
            <w:vMerge w:val="continue"/>
            <w:shd w:val="clear" w:color="auto" w:fill="auto"/>
            <w:vAlign w:val="center"/>
          </w:tcPr>
          <w:p>
            <w:pPr>
              <w:spacing w:line="300" w:lineRule="exact"/>
              <w:jc w:val="left"/>
              <w:outlineLvl w:val="1"/>
              <w:rPr>
                <w:rFonts w:ascii="Times New Roman" w:hAnsi="Times New Roman" w:eastAsia="方正仿宋_GBK" w:cs="Times New Roman"/>
                <w:sz w:val="28"/>
                <w:highlight w:val="none"/>
              </w:rPr>
            </w:pPr>
          </w:p>
        </w:tc>
        <w:tc>
          <w:tcPr>
            <w:tcW w:w="1531" w:type="dxa"/>
            <w:vMerge w:val="continue"/>
            <w:shd w:val="clear" w:color="auto" w:fill="auto"/>
            <w:vAlign w:val="center"/>
          </w:tcPr>
          <w:p>
            <w:pPr>
              <w:spacing w:line="300" w:lineRule="exact"/>
              <w:jc w:val="left"/>
              <w:outlineLvl w:val="1"/>
              <w:rPr>
                <w:rFonts w:ascii="Times New Roman" w:hAnsi="Times New Roman" w:eastAsia="方正仿宋_GBK" w:cs="Times New Roman"/>
                <w:sz w:val="28"/>
                <w:highlight w:val="none"/>
              </w:rPr>
            </w:pPr>
          </w:p>
        </w:tc>
        <w:tc>
          <w:tcPr>
            <w:tcW w:w="709" w:type="dxa"/>
            <w:vMerge w:val="continue"/>
            <w:shd w:val="clear" w:color="auto" w:fill="auto"/>
            <w:vAlign w:val="center"/>
          </w:tcPr>
          <w:p>
            <w:pPr>
              <w:spacing w:line="300" w:lineRule="exact"/>
              <w:jc w:val="left"/>
              <w:outlineLvl w:val="1"/>
              <w:rPr>
                <w:rFonts w:ascii="Times New Roman" w:hAnsi="Times New Roman" w:eastAsia="方正仿宋_GBK" w:cs="Times New Roman"/>
                <w:sz w:val="28"/>
                <w:highlight w:val="none"/>
              </w:rPr>
            </w:pPr>
          </w:p>
        </w:tc>
        <w:tc>
          <w:tcPr>
            <w:tcW w:w="907" w:type="dxa"/>
            <w:vMerge w:val="continue"/>
            <w:shd w:val="clear" w:color="auto" w:fill="auto"/>
            <w:vAlign w:val="center"/>
          </w:tcPr>
          <w:p>
            <w:pPr>
              <w:spacing w:line="300" w:lineRule="exact"/>
              <w:jc w:val="left"/>
              <w:outlineLvl w:val="1"/>
              <w:rPr>
                <w:rFonts w:ascii="Times New Roman" w:hAnsi="Times New Roman" w:eastAsia="方正仿宋_GBK" w:cs="Times New Roman"/>
                <w:sz w:val="28"/>
                <w:highlight w:val="none"/>
              </w:rPr>
            </w:pPr>
          </w:p>
        </w:tc>
        <w:tc>
          <w:tcPr>
            <w:tcW w:w="907" w:type="dxa"/>
            <w:vMerge w:val="continue"/>
            <w:shd w:val="clear" w:color="auto" w:fill="auto"/>
            <w:vAlign w:val="center"/>
          </w:tcPr>
          <w:p>
            <w:pPr>
              <w:spacing w:line="300" w:lineRule="exact"/>
              <w:jc w:val="left"/>
              <w:outlineLvl w:val="1"/>
              <w:rPr>
                <w:rFonts w:ascii="Times New Roman" w:hAnsi="Times New Roman" w:eastAsia="方正仿宋_GBK" w:cs="Times New Roman"/>
                <w:sz w:val="28"/>
                <w:highlight w:val="none"/>
              </w:rPr>
            </w:pPr>
          </w:p>
        </w:tc>
        <w:tc>
          <w:tcPr>
            <w:tcW w:w="113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合计</w:t>
            </w:r>
          </w:p>
        </w:tc>
        <w:tc>
          <w:tcPr>
            <w:tcW w:w="113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一般公共预算拨款</w:t>
            </w:r>
          </w:p>
        </w:tc>
        <w:tc>
          <w:tcPr>
            <w:tcW w:w="113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基金预算拨款</w:t>
            </w:r>
          </w:p>
        </w:tc>
        <w:tc>
          <w:tcPr>
            <w:tcW w:w="113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国有资本经营预算拨款</w:t>
            </w:r>
          </w:p>
        </w:tc>
        <w:tc>
          <w:tcPr>
            <w:tcW w:w="113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财政专户核拨</w:t>
            </w:r>
          </w:p>
        </w:tc>
        <w:tc>
          <w:tcPr>
            <w:tcW w:w="113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合  计</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709" w:type="dxa"/>
            <w:shd w:val="clear" w:color="auto" w:fill="auto"/>
            <w:vAlign w:val="center"/>
          </w:tcPr>
          <w:p>
            <w:pPr>
              <w:spacing w:line="300" w:lineRule="exact"/>
              <w:jc w:val="center"/>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2990.44</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1996.19</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994.25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河北省农林科学院本级小计</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709" w:type="dxa"/>
            <w:shd w:val="clear" w:color="auto" w:fill="auto"/>
            <w:vAlign w:val="center"/>
          </w:tcPr>
          <w:p>
            <w:pPr>
              <w:spacing w:line="300" w:lineRule="exact"/>
              <w:jc w:val="center"/>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10.52</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8.52</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363.06</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台式计算机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1.82</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1.82</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1.82</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363.06</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激光打印机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A0201060102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0.85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0.85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0.85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363.06</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扫描仪</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A0201060901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363.06</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多功能一体机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A020204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363.06</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空调机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A0206180203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363.06</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车辆加油服务</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C050302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批</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363.06</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车辆加油服务</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C050302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批</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363.06</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车辆加油服务</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C050302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批</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河北省农林科学院粮油作物研究所小计</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709" w:type="dxa"/>
            <w:shd w:val="clear" w:color="auto" w:fill="auto"/>
            <w:vAlign w:val="center"/>
          </w:tcPr>
          <w:p>
            <w:pPr>
              <w:spacing w:line="300" w:lineRule="exact"/>
              <w:jc w:val="center"/>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974.92</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616.12</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358.80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966.75</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台式计算机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966.75</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扫描仪</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A0201060901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966.75</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复印机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A020201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966.75</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其他视频会议系统设备</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A02080899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18.00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18.00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18.00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966.75</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普通电视设备（电视机）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A02091001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0.30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0.90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0.90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966.75</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通用摄像机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A02091102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0.80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0.80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0.80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966.75</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其他建筑物、构筑物修缮</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B0899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项</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139.40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139.40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139.40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科研业务用车购置-粮油所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25.00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商务车</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A02030503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辆</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25.00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25.00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粮油所基础设施提升项目（含黄淮海大豆生物学与遗传育种重点实验室项目配套）</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454.62</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其他视频会议系统设备</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A02080899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粮油所基础设施提升项目（含黄淮海大豆生物学与遗传育种重点实验室项目配套）</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454.62</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铲土运输机械</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A030902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粮油所基础设施提升项目（含黄淮海大豆生物学与遗传育种重点实验室项目配套）</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454.62</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其他农业和林业机械</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A031099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粮油所基础设施提升项目（含黄淮海大豆生物学与遗传育种重点实验室项目配套）</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454.62</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其他农业和林业机械</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A031099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粮油所基础设施提升项目（含黄淮海大豆生物学与遗传育种重点实验室项目配套）</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454.62</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其他农业和林业机械</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A031099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61.50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61.50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61.50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粮油所基础设施提升项目（含黄淮海大豆生物学与遗传育种重点实验室项目配套）</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454.62</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农林牧渔专用仪器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A033401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粮油所基础设施提升项目（含黄淮海大豆生物学与遗传育种重点实验室项目配套）</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454.62</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其他建筑物、构筑物修缮</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B0899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项</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225.62</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225.62</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225.62</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粮油所基础设施提升项目（含黄淮海大豆生物学与遗传育种重点实验室项目配套）</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454.62</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其他建筑工程</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B99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项</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79.00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79.00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79.00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农业科研课题经费-粮油所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2980.00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土壤耕整机械</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A031002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农业科研课题经费-粮油所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2980.00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种植施肥机械</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A031003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农业科研课题经费-粮油所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2980.00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农作物及林特产品收获机械</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A031006</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农业科研课题经费-粮油所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2980.00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农林牧渔专用仪器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A033401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27.00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27.00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农业科研课题经费-粮油所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2980.00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农林牧渔专用仪器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A033401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农业科研课题经费-粮油所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2980.00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农林牧渔专用仪器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A033401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农业科研课题经费-粮油所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2980.00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农林牧渔专用仪器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A033401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24.00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24.00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农业科研课题经费-粮油所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2980.00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农林牧渔专用仪器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A033401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65.00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65.00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农业科研课题经费-粮油所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2980.00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农林牧渔专用仪器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A033401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38.40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38.40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农业科研课题经费-粮油所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2980.00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农林牧渔专用仪器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A033401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农业科研课题经费-粮油所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2980.00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其他专用仪器仪表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A033499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农业科研课题经费-粮油所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2980.00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其他专用仪器仪表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A033499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65.00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65.00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农业科研课题经费-粮油所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2980.00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其他专用仪器仪表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A033499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河北省农林科学院谷子研究所小计</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709" w:type="dxa"/>
            <w:shd w:val="clear" w:color="auto" w:fill="auto"/>
            <w:vAlign w:val="center"/>
          </w:tcPr>
          <w:p>
            <w:pPr>
              <w:spacing w:line="300" w:lineRule="exact"/>
              <w:jc w:val="center"/>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753.10</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749.00</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58.45</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台式计算机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58.45</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便携式计算机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A02010105</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0.60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58.45</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以太网交换机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A0201020201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个</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58.45</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多功能一体机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A020204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58.45</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数字照相机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A0202050101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0.30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0.30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58.45</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通用摄像机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A02091102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0.80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0.80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58.45</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钢木台、桌类</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A060201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个</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0.05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0.10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58.45</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金属质柜类</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A060503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个</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0.10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0.10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离心机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A02052501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其他自动化仪表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A02100199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物理特性分析仪器及校准仪器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A02100402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物理特性分析仪器及校准仪器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A02100402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物理特性分析仪器及校准仪器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A02100402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48.00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48.00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48.00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物理特性分析仪器及校准仪器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A02100402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物理特性分析仪器及校准仪器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A02100402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18.00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18.00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物理特性分析仪器及校准仪器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A02100402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56.00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56.00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56.00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物理特性分析仪器及校准仪器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A02100402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物理特性分析仪器及校准仪器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A02100402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光学式分析仪器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A02100404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其他分析仪器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A02100499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其他分析仪器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A02100499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16.00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16.00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16.00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其他分析仪器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A02100499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14.00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14.00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14.00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其他分析仪器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A02100499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24.00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24.00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24.00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其他分析仪器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A02100499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试验箱及气候环境试验设备</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A02100603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35.50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35.50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35.50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其他仪器仪表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其他仪器仪表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其他仪器仪表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55.00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55.00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55.00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消毒灭菌设备及器具</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A032025</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杂粮综合实验室建设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749.00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农林牧渔专用仪器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A033401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支</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50</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0.24</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河北省农林科学院棉花研究所小计</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709" w:type="dxa"/>
            <w:shd w:val="clear" w:color="auto" w:fill="auto"/>
            <w:vAlign w:val="center"/>
          </w:tcPr>
          <w:p>
            <w:pPr>
              <w:spacing w:line="300" w:lineRule="exact"/>
              <w:jc w:val="center"/>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3.04</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农业科研课题经费-棉花所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400.00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台式计算机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农业科研课题经费-棉花所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400.00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激光打印机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A0201060102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0.12</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0.24</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农业科研课题经费-棉花所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400.00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空调机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A0206180203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0.60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农业科研课题经费-棉花所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400.00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空调机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A0206180203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0.30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0.60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河北省农林科学院昌黎果树研究所小计</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709" w:type="dxa"/>
            <w:shd w:val="clear" w:color="auto" w:fill="auto"/>
            <w:vAlign w:val="center"/>
          </w:tcPr>
          <w:p>
            <w:pPr>
              <w:spacing w:line="300" w:lineRule="exact"/>
              <w:jc w:val="center"/>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130.05</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130.05</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101.88</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车辆维修和保养服务</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C050301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次</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101.88</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车辆加油服务</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C050302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吨</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101.88</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机动车保险服务</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C15040201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年</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昌黎果树综合试验站功能提升</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177.00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其他构筑物工程施工</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B0299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项</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127.05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127.05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127.05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河北省农林科学院石家庄果树研究所小计</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709" w:type="dxa"/>
            <w:shd w:val="clear" w:color="auto" w:fill="auto"/>
            <w:vAlign w:val="center"/>
          </w:tcPr>
          <w:p>
            <w:pPr>
              <w:spacing w:line="300" w:lineRule="exact"/>
              <w:jc w:val="center"/>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161.10</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124.10</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256.44</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台式计算机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256.44</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激光打印机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A0201060102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0.30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0.90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0.90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256.44</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激光打印机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A0201060102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0.65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256.44</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空调机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A0206180203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256.44</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其他家具用具</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A0699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0.35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2.10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2.10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河北省农林科学院石家庄果树研究所科研平台条件提升</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122.10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台式计算机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河北省农林科学院石家庄果树研究所科研平台条件提升</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122.10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空调机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A0206180203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河北省农林科学院石家庄果树研究所科研平台条件提升</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122.10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空调机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A0206180203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0.30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3.60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3.60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河北省农林科学院石家庄果树研究所科研平台条件提升</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122.10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仪器仪表零部件</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A021010</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个</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1800</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0.03</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54.00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54.00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河北省农林科学院石家庄果树研究所科研平台条件提升</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122.10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其他建筑物、构筑物修缮</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B0899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个</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32.10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32.10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32.10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河北省农林科学院石家庄果树研究所科研平台条件提升</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122.10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其他建筑物、构筑物修缮</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B0899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个</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23.40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23.40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23.40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科研业务用车购置-石果所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25.00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商务车</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A02030503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25.00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25.00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农业科研课题经费-石果所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987.00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台式计算机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农业科研课题经费-石果所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987.00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便携式计算机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A02010105</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0.60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农业科研课题经费-石果所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987.00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激光打印机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A0201060102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农业科研课题经费-石果所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987.00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其他办公设备</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A020299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农业科研课题经费-石果所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987.00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电冰箱</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A0206180101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河北省农林科学院经济作物研究所小计</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709" w:type="dxa"/>
            <w:shd w:val="clear" w:color="auto" w:fill="auto"/>
            <w:vAlign w:val="center"/>
          </w:tcPr>
          <w:p>
            <w:pPr>
              <w:spacing w:line="300" w:lineRule="exact"/>
              <w:jc w:val="center"/>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10.80</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农业科研课题经费-经作所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800.00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台式计算机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农业科研课题经费-经作所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800.00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多功能一体机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A020204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农业科研课题经费-经作所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800.00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空调机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A0206180203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0.30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农业科研课题经费-经作所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800.00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空调机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A0206180203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0.90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0.90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河北省农林科学院植物保护研究所小计</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709" w:type="dxa"/>
            <w:shd w:val="clear" w:color="auto" w:fill="auto"/>
            <w:vAlign w:val="center"/>
          </w:tcPr>
          <w:p>
            <w:pPr>
              <w:spacing w:line="300" w:lineRule="exact"/>
              <w:jc w:val="center"/>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686.40</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134.00</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552.40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国家植物保护保定观测实验站-项目配套</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134.00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其他制冷电器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A0206180199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国家植物保护保定观测实验站-项目配套</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134.00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显微镜</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A02100301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80.00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80.00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80.00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国家植物保护保定观测实验站-项目配套</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134.00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显微镜</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A02100301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国家植物保护保定观测实验站-项目配套</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134.00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光学式分析仪器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A02100404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14.50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14.50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14.50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国家植物保护保定观测实验站-项目配套</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134.00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试验箱及气候环境试验设备</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A02100603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2.70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8.10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8.10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国家植物保护保定观测实验站-项目配套</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134.00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化学计量标准器具</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A021210</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4.90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4.90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4.90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台式计算机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便携式计算机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A02010105</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0.65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0.65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便携式计算机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A02010105</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0.60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便携式计算机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A02010105</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0.58</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0.58</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复印机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A020201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其他制冷空调设备</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A02052399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0.30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0.90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其他制冷空调设备</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A02052399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批</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47.74</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47.74</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容器清洗机械</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A02053109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其他制冷电器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A0206180199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0.23</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0.23</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其他制冷电器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A0206180199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0.29</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0.58</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其他视频设备</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A02091199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2.60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其他光学仪器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A02100399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分析天平及专用天平</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A02100601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0.98</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0.98</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试验箱及气候环境试验设备</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A02100603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27.00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270.00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试验箱及气候环境试验设备</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A02100603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1.49</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1.49</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试验箱及气候环境试验设备</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A02100603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1.58</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4.74</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其他试验仪器及装置</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A02100699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28.00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28.00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其他试验仪器及装置</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A02100699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0.82</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0.82</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其他试验仪器及装置</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A02100699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0.90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0.90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其他试验仪器及装置</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A02100699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0.70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0.70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其他试验仪器及装置</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A02100699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其他仪器仪表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其他台、桌类</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A060299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104.44</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104.44</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其他台、桌类</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A060299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28.28</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28.28</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其他柜类</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A060599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其他柜类</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A060599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27.47</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27.47</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农业科研课题经费-植保所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1280.00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其他材质架类</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A060699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3.85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3.85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河北省农林科学院农业资源环境研究所小计</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709" w:type="dxa"/>
            <w:shd w:val="clear" w:color="auto" w:fill="auto"/>
            <w:vAlign w:val="center"/>
          </w:tcPr>
          <w:p>
            <w:pPr>
              <w:spacing w:line="300" w:lineRule="exact"/>
              <w:jc w:val="center"/>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109.20</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100.00</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农业科研课题经费-资环所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760.00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台式计算机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农业科研课题经费-资环所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760.00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便携式计算机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A02010105</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0.60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农业科研课题经费-资环所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760.00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操作系统</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A0201080101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农业科研课题经费-资环所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760.00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空调机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A0206180203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9</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农业资源环境综合实验室条件提升</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电梯</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A02051228</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农业资源环境综合实验室条件提升</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其他分析仪器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A02100499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80.00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80.00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80.00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河北省农林科学院遗传生理研究所小计</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709" w:type="dxa"/>
            <w:shd w:val="clear" w:color="auto" w:fill="auto"/>
            <w:vAlign w:val="center"/>
          </w:tcPr>
          <w:p>
            <w:pPr>
              <w:spacing w:line="300" w:lineRule="exact"/>
              <w:jc w:val="center"/>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10.46</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52.26</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投影仪</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A020202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52.26</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木制台、桌类</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A060205</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农业科研课题经费-遗传所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650.00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台式计算机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8</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0.48</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3.84</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农业科研课题经费-遗传所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650.00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多功能一体机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A020204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0.65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0.65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农业科研课题经费-遗传所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650.00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多功能一体机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A020204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0.75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农业科研课题经费-遗传所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650.00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空调机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A0206180203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8</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0.34</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2.72</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河北省农林科学院旱作农业研究所小计</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709" w:type="dxa"/>
            <w:shd w:val="clear" w:color="auto" w:fill="auto"/>
            <w:vAlign w:val="center"/>
          </w:tcPr>
          <w:p>
            <w:pPr>
              <w:spacing w:line="300" w:lineRule="exact"/>
              <w:jc w:val="center"/>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134.40</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134.40</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旱作所生防技术实验室建设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145.00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农林牧渔专用仪器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A033401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旱作所生防技术实验室建设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145.00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农林牧渔专用仪器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A033401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1.45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17.40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17.40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旱作所生防技术实验室建设</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145.00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农林牧渔专用仪器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A033401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套</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15.00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15.00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15.00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河北省农林科学院农业信息与经济研究所小计</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709" w:type="dxa"/>
            <w:shd w:val="clear" w:color="auto" w:fill="auto"/>
            <w:vAlign w:val="center"/>
          </w:tcPr>
          <w:p>
            <w:pPr>
              <w:spacing w:line="300" w:lineRule="exact"/>
              <w:jc w:val="center"/>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3.45</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190.96</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台式计算机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190.96</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激光打印机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A0201060102</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190.96</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空调机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A0206180203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0.30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0.30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190.96</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组合家具</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A0609</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农业科研课题经费-农信所</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300.00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服务器</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A02010103</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0.75</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Times New Roman" w:hAnsi="Times New Roman" w:eastAsia="方正书宋_GBK" w:cs="Times New Roman"/>
                <w:b/>
                <w:highlight w:val="none"/>
              </w:rPr>
            </w:pPr>
            <w:r>
              <w:rPr>
                <w:rFonts w:ascii="Times New Roman" w:hAnsi="Times New Roman" w:eastAsia="方正书宋_GBK" w:cs="Times New Roman"/>
                <w:b/>
                <w:highlight w:val="none"/>
              </w:rPr>
              <w:t>河北省农林科学院滨海农业研究所小计</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1531" w:type="dxa"/>
            <w:shd w:val="clear" w:color="auto" w:fill="auto"/>
            <w:vAlign w:val="center"/>
          </w:tcPr>
          <w:p>
            <w:pPr>
              <w:spacing w:line="300" w:lineRule="exact"/>
              <w:jc w:val="left"/>
              <w:rPr>
                <w:rFonts w:ascii="Times New Roman" w:hAnsi="Times New Roman" w:eastAsia="方正书宋_GBK" w:cs="Times New Roman"/>
                <w:b/>
                <w:highlight w:val="none"/>
              </w:rPr>
            </w:pPr>
          </w:p>
        </w:tc>
        <w:tc>
          <w:tcPr>
            <w:tcW w:w="709" w:type="dxa"/>
            <w:shd w:val="clear" w:color="auto" w:fill="auto"/>
            <w:vAlign w:val="center"/>
          </w:tcPr>
          <w:p>
            <w:pPr>
              <w:spacing w:line="300" w:lineRule="exact"/>
              <w:jc w:val="center"/>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907"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3.00</w:t>
            </w: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b/>
                <w:highlight w:val="none"/>
              </w:rPr>
            </w:pPr>
            <w:r>
              <w:rPr>
                <w:rFonts w:ascii="Times New Roman" w:hAnsi="Times New Roman" w:eastAsia="方正书宋_GBK" w:cs="Times New Roman"/>
                <w:b/>
                <w:highlight w:val="none"/>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145.70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台式计算机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A02010104</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0.50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日常公用经费</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145.70</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复印机</w:t>
            </w:r>
          </w:p>
        </w:tc>
        <w:tc>
          <w:tcPr>
            <w:tcW w:w="1531" w:type="dxa"/>
            <w:shd w:val="clear" w:color="auto" w:fill="auto"/>
            <w:vAlign w:val="center"/>
          </w:tcPr>
          <w:p>
            <w:pPr>
              <w:spacing w:line="300" w:lineRule="exact"/>
              <w:jc w:val="left"/>
              <w:rPr>
                <w:rFonts w:ascii="Times New Roman" w:hAnsi="Times New Roman" w:eastAsia="方正书宋_GBK" w:cs="Times New Roman"/>
                <w:highlight w:val="none"/>
              </w:rPr>
            </w:pPr>
            <w:r>
              <w:rPr>
                <w:rFonts w:ascii="Times New Roman" w:hAnsi="Times New Roman" w:eastAsia="方正书宋_GBK" w:cs="Times New Roman"/>
                <w:highlight w:val="none"/>
              </w:rPr>
              <w:t>A020201</w:t>
            </w:r>
          </w:p>
        </w:tc>
        <w:tc>
          <w:tcPr>
            <w:tcW w:w="709" w:type="dxa"/>
            <w:shd w:val="clear" w:color="auto" w:fill="auto"/>
            <w:vAlign w:val="center"/>
          </w:tcPr>
          <w:p>
            <w:pPr>
              <w:spacing w:line="300" w:lineRule="exact"/>
              <w:jc w:val="center"/>
              <w:rPr>
                <w:rFonts w:ascii="Times New Roman" w:hAnsi="Times New Roman" w:eastAsia="方正书宋_GBK" w:cs="Times New Roman"/>
                <w:highlight w:val="none"/>
              </w:rPr>
            </w:pPr>
            <w:r>
              <w:rPr>
                <w:rFonts w:ascii="Times New Roman" w:hAnsi="Times New Roman" w:eastAsia="方正书宋_GBK" w:cs="Times New Roman"/>
                <w:highlight w:val="none"/>
              </w:rPr>
              <w:t>台</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1</w:t>
            </w:r>
          </w:p>
        </w:tc>
        <w:tc>
          <w:tcPr>
            <w:tcW w:w="907"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p>
        </w:tc>
        <w:tc>
          <w:tcPr>
            <w:tcW w:w="1134" w:type="dxa"/>
            <w:shd w:val="clear" w:color="auto" w:fill="auto"/>
            <w:vAlign w:val="center"/>
          </w:tcPr>
          <w:p>
            <w:pPr>
              <w:spacing w:line="300" w:lineRule="exact"/>
              <w:jc w:val="right"/>
              <w:rPr>
                <w:rFonts w:ascii="Times New Roman" w:hAnsi="Times New Roman" w:eastAsia="方正书宋_GBK" w:cs="Times New Roman"/>
                <w:highlight w:val="none"/>
              </w:rPr>
            </w:pPr>
            <w:r>
              <w:rPr>
                <w:rFonts w:ascii="Times New Roman" w:hAnsi="Times New Roman" w:eastAsia="方正书宋_GBK" w:cs="Times New Roman"/>
                <w:highlight w:val="none"/>
              </w:rPr>
              <w:t>2.00</w:t>
            </w:r>
          </w:p>
        </w:tc>
      </w:tr>
    </w:tbl>
    <w:p>
      <w:pPr>
        <w:autoSpaceDE w:val="0"/>
        <w:autoSpaceDN w:val="0"/>
        <w:adjustRightInd w:val="0"/>
        <w:ind w:firstLine="640" w:firstLineChars="200"/>
        <w:jc w:val="left"/>
        <w:rPr>
          <w:rFonts w:ascii="Times New Roman" w:hAnsi="Times New Roman" w:eastAsia="黑体" w:cs="Times New Roman"/>
          <w:sz w:val="32"/>
          <w:szCs w:val="32"/>
          <w:highlight w:val="none"/>
        </w:rPr>
      </w:pPr>
    </w:p>
    <w:p>
      <w:pPr>
        <w:autoSpaceDE w:val="0"/>
        <w:autoSpaceDN w:val="0"/>
        <w:adjustRightInd w:val="0"/>
        <w:ind w:firstLine="640" w:firstLineChars="200"/>
        <w:jc w:val="left"/>
        <w:rPr>
          <w:rFonts w:ascii="Times New Roman" w:hAnsi="Times New Roman" w:eastAsia="黑体" w:cs="Times New Roman"/>
          <w:sz w:val="32"/>
          <w:szCs w:val="32"/>
          <w:highlight w:val="none"/>
        </w:rPr>
      </w:pPr>
    </w:p>
    <w:p>
      <w:pPr>
        <w:autoSpaceDE w:val="0"/>
        <w:autoSpaceDN w:val="0"/>
        <w:adjustRightInd w:val="0"/>
        <w:ind w:firstLine="640" w:firstLineChars="200"/>
        <w:jc w:val="left"/>
        <w:rPr>
          <w:rFonts w:ascii="Times New Roman" w:hAnsi="Times New Roman" w:eastAsia="黑体" w:cs="Times New Roman"/>
          <w:sz w:val="32"/>
          <w:szCs w:val="32"/>
          <w:highlight w:val="none"/>
        </w:rPr>
      </w:pPr>
    </w:p>
    <w:p>
      <w:pPr>
        <w:autoSpaceDE w:val="0"/>
        <w:autoSpaceDN w:val="0"/>
        <w:adjustRightInd w:val="0"/>
        <w:ind w:firstLine="640" w:firstLineChars="200"/>
        <w:jc w:val="left"/>
        <w:rPr>
          <w:rFonts w:ascii="Times New Roman" w:hAnsi="Times New Roman" w:eastAsia="黑体" w:cs="Times New Roman"/>
          <w:sz w:val="32"/>
          <w:szCs w:val="32"/>
          <w:highlight w:val="none"/>
        </w:rPr>
      </w:pPr>
    </w:p>
    <w:p>
      <w:pPr>
        <w:autoSpaceDE w:val="0"/>
        <w:autoSpaceDN w:val="0"/>
        <w:adjustRightInd w:val="0"/>
        <w:ind w:firstLine="640" w:firstLineChars="200"/>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七、国有资产信息</w:t>
      </w:r>
    </w:p>
    <w:p>
      <w:pPr>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河北省农林科学院（含所属单位）上年末固定资产金额为</w:t>
      </w:r>
      <w:r>
        <w:rPr>
          <w:rFonts w:ascii="Times New Roman" w:hAnsi="Times New Roman" w:eastAsia="方正仿宋_GBK" w:cs="Times New Roman"/>
          <w:sz w:val="32"/>
          <w:szCs w:val="32"/>
          <w:highlight w:val="none"/>
        </w:rPr>
        <w:t>82939.39</w:t>
      </w:r>
      <w:r>
        <w:rPr>
          <w:rFonts w:ascii="Times New Roman" w:hAnsi="Times New Roman" w:eastAsia="仿宋_GB2312" w:cs="Times New Roman"/>
          <w:sz w:val="32"/>
          <w:szCs w:val="32"/>
          <w:highlight w:val="none"/>
        </w:rPr>
        <w:t>万元（</w:t>
      </w:r>
      <w:r>
        <w:rPr>
          <w:rFonts w:ascii="Times New Roman" w:hAnsi="Times New Roman" w:eastAsia="方正仿宋_GBK" w:cs="Times New Roman"/>
          <w:sz w:val="32"/>
          <w:szCs w:val="32"/>
          <w:highlight w:val="none"/>
        </w:rPr>
        <w:t>详见下表），</w:t>
      </w:r>
      <w:r>
        <w:rPr>
          <w:rFonts w:ascii="Times New Roman" w:hAnsi="Times New Roman" w:eastAsia="仿宋_GB2312" w:cs="Times New Roman"/>
          <w:sz w:val="32"/>
          <w:szCs w:val="32"/>
          <w:highlight w:val="none"/>
        </w:rPr>
        <w:t>本年度各单位（处室）拟购置固定资产</w:t>
      </w:r>
      <w:r>
        <w:rPr>
          <w:rFonts w:ascii="Times New Roman" w:hAnsi="Times New Roman" w:eastAsia="方正仿宋_GBK" w:cs="Times New Roman"/>
          <w:sz w:val="32"/>
          <w:szCs w:val="32"/>
          <w:highlight w:val="none"/>
        </w:rPr>
        <w:t>总额为2352.87万元，</w:t>
      </w:r>
      <w:r>
        <w:rPr>
          <w:rFonts w:ascii="Times New Roman" w:hAnsi="Times New Roman" w:eastAsia="仿宋_GB2312" w:cs="Times New Roman"/>
          <w:sz w:val="32"/>
          <w:szCs w:val="32"/>
          <w:highlight w:val="none"/>
        </w:rPr>
        <w:t>主要为计算机设备、打印设备、空调、办公家具、科研仪器设备等，已列入政府采购预算，详见政府采购预算表。</w:t>
      </w: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b/>
                <w:bCs/>
                <w:kern w:val="0"/>
                <w:sz w:val="32"/>
                <w:szCs w:val="32"/>
                <w:highlight w:val="none"/>
              </w:rPr>
            </w:pPr>
          </w:p>
          <w:p>
            <w:pPr>
              <w:widowControl/>
              <w:jc w:val="center"/>
              <w:rPr>
                <w:rFonts w:ascii="Times New Roman" w:hAnsi="Times New Roman" w:eastAsia="宋体" w:cs="Times New Roman"/>
                <w:b/>
                <w:bCs/>
                <w:kern w:val="0"/>
                <w:sz w:val="32"/>
                <w:szCs w:val="32"/>
                <w:highlight w:val="none"/>
              </w:rPr>
            </w:pPr>
            <w:r>
              <w:rPr>
                <w:rFonts w:ascii="Times New Roman" w:hAnsi="Times New Roman" w:eastAsia="宋体" w:cs="Times New Roman"/>
                <w:b/>
                <w:bCs/>
                <w:kern w:val="0"/>
                <w:sz w:val="32"/>
                <w:szCs w:val="32"/>
                <w:highlight w:val="none"/>
              </w:rPr>
              <w:t>河北省省直部门固定资产占用情况表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2"/>
                <w:highlight w:val="none"/>
              </w:rPr>
            </w:pPr>
            <w:r>
              <w:rPr>
                <w:rFonts w:ascii="Times New Roman" w:hAnsi="Times New Roman" w:eastAsia="宋体" w:cs="Times New Roman"/>
                <w:kern w:val="0"/>
                <w:sz w:val="22"/>
                <w:highlight w:val="none"/>
              </w:rPr>
              <w:t>编制部门：河北省农林科学院</w:t>
            </w:r>
          </w:p>
        </w:tc>
        <w:tc>
          <w:tcPr>
            <w:tcW w:w="5103"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kern w:val="0"/>
                <w:sz w:val="22"/>
                <w:highlight w:val="none"/>
              </w:rPr>
            </w:pPr>
            <w:r>
              <w:rPr>
                <w:rFonts w:ascii="Times New Roman" w:hAnsi="Times New Roman" w:eastAsia="宋体" w:cs="Times New Roman"/>
                <w:kern w:val="0"/>
                <w:sz w:val="22"/>
                <w:highlight w:val="none"/>
              </w:rPr>
              <w:t xml:space="preserve">截止时间：2020年12月31日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2"/>
                <w:highlight w:val="none"/>
              </w:rPr>
            </w:pPr>
            <w:r>
              <w:rPr>
                <w:rFonts w:ascii="Times New Roman" w:hAnsi="Times New Roman" w:eastAsia="宋体" w:cs="Times New Roman"/>
                <w:b/>
                <w:bCs/>
                <w:kern w:val="0"/>
                <w:sz w:val="22"/>
                <w:highlight w:val="none"/>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2"/>
                <w:highlight w:val="none"/>
              </w:rPr>
            </w:pPr>
            <w:r>
              <w:rPr>
                <w:rFonts w:ascii="Times New Roman" w:hAnsi="Times New Roman" w:eastAsia="宋体" w:cs="Times New Roman"/>
                <w:b/>
                <w:bCs/>
                <w:kern w:val="0"/>
                <w:sz w:val="22"/>
                <w:highlight w:val="none"/>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kern w:val="0"/>
                <w:sz w:val="22"/>
                <w:highlight w:val="none"/>
              </w:rPr>
            </w:pPr>
            <w:r>
              <w:rPr>
                <w:rFonts w:ascii="Times New Roman" w:hAnsi="Times New Roman" w:eastAsia="宋体" w:cs="Times New Roman"/>
                <w:b/>
                <w:bCs/>
                <w:kern w:val="0"/>
                <w:sz w:val="22"/>
                <w:highlight w:val="none"/>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kern w:val="0"/>
                <w:sz w:val="22"/>
                <w:highlight w:val="none"/>
              </w:rPr>
            </w:pPr>
            <w:r>
              <w:rPr>
                <w:rFonts w:ascii="Times New Roman" w:hAnsi="Times New Roman" w:eastAsia="宋体" w:cs="Times New Roman"/>
                <w:kern w:val="0"/>
                <w:sz w:val="22"/>
                <w:highlight w:val="none"/>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kern w:val="0"/>
                <w:sz w:val="22"/>
                <w:highlight w:val="none"/>
              </w:rPr>
            </w:pPr>
            <w:r>
              <w:rPr>
                <w:rFonts w:ascii="Times New Roman" w:hAnsi="Times New Roman" w:eastAsia="宋体" w:cs="Times New Roman"/>
                <w:color w:val="000000"/>
                <w:kern w:val="0"/>
                <w:sz w:val="22"/>
                <w:highlight w:val="none"/>
                <w:lang w:bidi="ar"/>
              </w:rPr>
              <w:t>——</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eastAsia="宋体" w:cs="Times New Roman"/>
                <w:kern w:val="0"/>
                <w:sz w:val="22"/>
                <w:highlight w:val="none"/>
              </w:rPr>
            </w:pPr>
            <w:r>
              <w:rPr>
                <w:rFonts w:ascii="Times New Roman" w:hAnsi="Times New Roman" w:eastAsia="宋体" w:cs="Times New Roman"/>
                <w:color w:val="000000"/>
                <w:kern w:val="0"/>
                <w:sz w:val="22"/>
                <w:highlight w:val="none"/>
                <w:lang w:bidi="ar"/>
              </w:rPr>
              <w:t xml:space="preserve">82939.39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highlight w:val="none"/>
              </w:rPr>
            </w:pPr>
            <w:r>
              <w:rPr>
                <w:rFonts w:ascii="Times New Roman" w:hAnsi="Times New Roman" w:eastAsia="宋体" w:cs="Times New Roman"/>
                <w:kern w:val="0"/>
                <w:sz w:val="22"/>
                <w:highlight w:val="none"/>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cs="Times New Roman"/>
                <w:sz w:val="22"/>
                <w:highlight w:val="none"/>
              </w:rPr>
            </w:pPr>
            <w:r>
              <w:rPr>
                <w:rFonts w:ascii="Times New Roman" w:hAnsi="Times New Roman" w:eastAsia="宋体" w:cs="Times New Roman"/>
                <w:color w:val="000000"/>
                <w:kern w:val="0"/>
                <w:sz w:val="22"/>
                <w:highlight w:val="none"/>
                <w:lang w:bidi="ar"/>
              </w:rPr>
              <w:t xml:space="preserve">239112.85 </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cs="Times New Roman"/>
                <w:sz w:val="22"/>
                <w:highlight w:val="none"/>
              </w:rPr>
            </w:pPr>
            <w:r>
              <w:rPr>
                <w:rFonts w:ascii="Times New Roman" w:hAnsi="Times New Roman" w:eastAsia="宋体" w:cs="Times New Roman"/>
                <w:color w:val="000000"/>
                <w:kern w:val="0"/>
                <w:sz w:val="22"/>
                <w:highlight w:val="none"/>
                <w:lang w:bidi="ar"/>
              </w:rPr>
              <w:t xml:space="preserve">32855.11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highlight w:val="none"/>
              </w:rPr>
            </w:pPr>
            <w:r>
              <w:rPr>
                <w:rFonts w:ascii="Times New Roman" w:hAnsi="Times New Roman" w:eastAsia="宋体" w:cs="Times New Roman"/>
                <w:kern w:val="0"/>
                <w:sz w:val="22"/>
                <w:highlight w:val="none"/>
              </w:rPr>
              <w:t xml:space="preserve">   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cs="Times New Roman"/>
                <w:sz w:val="22"/>
                <w:highlight w:val="none"/>
              </w:rPr>
            </w:pPr>
            <w:r>
              <w:rPr>
                <w:rFonts w:ascii="Times New Roman" w:hAnsi="Times New Roman" w:eastAsia="宋体" w:cs="Times New Roman"/>
                <w:color w:val="000000"/>
                <w:kern w:val="0"/>
                <w:sz w:val="22"/>
                <w:highlight w:val="none"/>
                <w:lang w:bidi="ar"/>
              </w:rPr>
              <w:t xml:space="preserve">33261.20 </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cs="Times New Roman"/>
                <w:sz w:val="22"/>
                <w:highlight w:val="none"/>
              </w:rPr>
            </w:pPr>
            <w:r>
              <w:rPr>
                <w:rFonts w:ascii="Times New Roman" w:hAnsi="Times New Roman" w:eastAsia="宋体" w:cs="Times New Roman"/>
                <w:color w:val="000000"/>
                <w:kern w:val="0"/>
                <w:sz w:val="22"/>
                <w:highlight w:val="none"/>
                <w:lang w:bidi="ar"/>
              </w:rPr>
              <w:t xml:space="preserve">3057.71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highlight w:val="none"/>
              </w:rPr>
            </w:pPr>
            <w:r>
              <w:rPr>
                <w:rFonts w:ascii="Times New Roman" w:hAnsi="Times New Roman" w:eastAsia="宋体" w:cs="Times New Roman"/>
                <w:kern w:val="0"/>
                <w:sz w:val="22"/>
                <w:highlight w:val="none"/>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cs="Times New Roman"/>
                <w:sz w:val="22"/>
                <w:highlight w:val="none"/>
              </w:rPr>
            </w:pPr>
            <w:r>
              <w:rPr>
                <w:rFonts w:ascii="Times New Roman" w:hAnsi="Times New Roman" w:eastAsia="宋体" w:cs="Times New Roman"/>
                <w:color w:val="000000"/>
                <w:kern w:val="0"/>
                <w:sz w:val="22"/>
                <w:highlight w:val="none"/>
                <w:lang w:bidi="ar"/>
              </w:rPr>
              <w:t xml:space="preserve">44.00 </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cs="Times New Roman"/>
                <w:sz w:val="22"/>
                <w:highlight w:val="none"/>
              </w:rPr>
            </w:pPr>
            <w:r>
              <w:rPr>
                <w:rFonts w:ascii="Times New Roman" w:hAnsi="Times New Roman" w:eastAsia="宋体" w:cs="Times New Roman"/>
                <w:color w:val="000000"/>
                <w:kern w:val="0"/>
                <w:sz w:val="22"/>
                <w:highlight w:val="none"/>
                <w:lang w:bidi="ar"/>
              </w:rPr>
              <w:t xml:space="preserve">714.74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kern w:val="0"/>
                <w:sz w:val="22"/>
                <w:highlight w:val="none"/>
              </w:rPr>
            </w:pPr>
            <w:r>
              <w:rPr>
                <w:rFonts w:ascii="Times New Roman" w:hAnsi="Times New Roman" w:eastAsia="宋体" w:cs="Times New Roman"/>
                <w:kern w:val="0"/>
                <w:sz w:val="22"/>
                <w:highlight w:val="none"/>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cs="Times New Roman"/>
                <w:sz w:val="22"/>
                <w:highlight w:val="none"/>
              </w:rPr>
            </w:pPr>
            <w:r>
              <w:rPr>
                <w:rFonts w:ascii="Times New Roman" w:hAnsi="Times New Roman" w:eastAsia="宋体" w:cs="Times New Roman"/>
                <w:color w:val="000000"/>
                <w:kern w:val="0"/>
                <w:sz w:val="22"/>
                <w:highlight w:val="none"/>
                <w:lang w:bidi="ar"/>
              </w:rPr>
              <w:t xml:space="preserve">426.00 </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cs="Times New Roman"/>
                <w:sz w:val="22"/>
                <w:highlight w:val="none"/>
              </w:rPr>
            </w:pPr>
            <w:r>
              <w:rPr>
                <w:rFonts w:ascii="Times New Roman" w:hAnsi="Times New Roman" w:eastAsia="宋体" w:cs="Times New Roman"/>
                <w:color w:val="000000"/>
                <w:kern w:val="0"/>
                <w:sz w:val="22"/>
                <w:highlight w:val="none"/>
                <w:lang w:bidi="ar"/>
              </w:rPr>
              <w:t xml:space="preserve">23290.23 </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kern w:val="0"/>
                <w:sz w:val="22"/>
                <w:highlight w:val="none"/>
              </w:rPr>
            </w:pPr>
            <w:r>
              <w:rPr>
                <w:rFonts w:ascii="Times New Roman" w:hAnsi="Times New Roman" w:eastAsia="宋体" w:cs="Times New Roman"/>
                <w:kern w:val="0"/>
                <w:sz w:val="22"/>
                <w:highlight w:val="none"/>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cs="Times New Roman"/>
                <w:sz w:val="22"/>
                <w:highlight w:val="none"/>
              </w:rPr>
            </w:pPr>
            <w:r>
              <w:rPr>
                <w:rFonts w:ascii="Times New Roman" w:hAnsi="Times New Roman" w:eastAsia="宋体" w:cs="Times New Roman"/>
                <w:color w:val="000000"/>
                <w:kern w:val="0"/>
                <w:sz w:val="22"/>
                <w:highlight w:val="none"/>
                <w:lang w:bidi="ar"/>
              </w:rPr>
              <w:t xml:space="preserve">18645.00 </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imes New Roman" w:hAnsi="Times New Roman" w:cs="Times New Roman"/>
                <w:sz w:val="22"/>
                <w:highlight w:val="none"/>
              </w:rPr>
            </w:pPr>
            <w:r>
              <w:rPr>
                <w:rFonts w:ascii="Times New Roman" w:hAnsi="Times New Roman" w:eastAsia="宋体" w:cs="Times New Roman"/>
                <w:color w:val="000000"/>
                <w:kern w:val="0"/>
                <w:sz w:val="22"/>
                <w:highlight w:val="none"/>
                <w:lang w:bidi="ar"/>
              </w:rPr>
              <w:t xml:space="preserve">26079.31 </w:t>
            </w:r>
          </w:p>
        </w:tc>
      </w:tr>
    </w:tbl>
    <w:p>
      <w:pPr>
        <w:autoSpaceDE w:val="0"/>
        <w:autoSpaceDN w:val="0"/>
        <w:adjustRightInd w:val="0"/>
        <w:ind w:left="198" w:firstLine="640" w:firstLineChars="200"/>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八、名词解释</w:t>
      </w:r>
    </w:p>
    <w:p>
      <w:pPr>
        <w:tabs>
          <w:tab w:val="left" w:pos="11490"/>
        </w:tabs>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1、一般公共预算拨款收入：</w:t>
      </w:r>
      <w:r>
        <w:rPr>
          <w:rFonts w:ascii="Times New Roman" w:hAnsi="Times New Roman" w:eastAsia="方正仿宋_GBK" w:cs="Times New Roman"/>
          <w:sz w:val="32"/>
          <w:szCs w:val="32"/>
          <w:highlight w:val="none"/>
        </w:rPr>
        <w:t>指省级财政当年拨付的资金。</w:t>
      </w:r>
    </w:p>
    <w:p>
      <w:pPr>
        <w:tabs>
          <w:tab w:val="left" w:pos="11490"/>
        </w:tabs>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2、事业收入：</w:t>
      </w:r>
      <w:r>
        <w:rPr>
          <w:rFonts w:ascii="Times New Roman" w:hAnsi="Times New Roman" w:eastAsia="方正仿宋_GBK" w:cs="Times New Roman"/>
          <w:sz w:val="32"/>
          <w:szCs w:val="32"/>
          <w:highlight w:val="none"/>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highlight w:val="none"/>
        </w:rPr>
      </w:pPr>
      <w:r>
        <w:rPr>
          <w:rFonts w:ascii="Times New Roman" w:hAnsi="Times New Roman" w:eastAsia="方正仿宋_GBK" w:cs="Times New Roman"/>
          <w:b/>
          <w:sz w:val="32"/>
          <w:szCs w:val="32"/>
          <w:highlight w:val="none"/>
        </w:rPr>
        <w:t>3、其他收入：</w:t>
      </w:r>
      <w:r>
        <w:rPr>
          <w:rFonts w:ascii="Times New Roman" w:hAnsi="Times New Roman" w:eastAsia="方正仿宋_GBK" w:cs="Times New Roman"/>
          <w:sz w:val="32"/>
          <w:szCs w:val="32"/>
          <w:highlight w:val="none"/>
        </w:rPr>
        <w:t>指除“一般公共预算拨款收入”、“事业收入”等以外的收入。主要是按规定动用的租房收入、存款利息收入等。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4、基本支出：</w:t>
      </w:r>
      <w:r>
        <w:rPr>
          <w:rFonts w:ascii="Times New Roman" w:hAnsi="Times New Roman" w:eastAsia="方正仿宋_GBK" w:cs="Times New Roman"/>
          <w:sz w:val="32"/>
          <w:szCs w:val="32"/>
          <w:highlight w:val="none"/>
        </w:rPr>
        <w:t>指为保障机构正常运转、完成日常工作任务而发生的人员支出和公用支出。</w:t>
      </w:r>
    </w:p>
    <w:p>
      <w:pPr>
        <w:tabs>
          <w:tab w:val="left" w:pos="11490"/>
        </w:tabs>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5、项目支出：</w:t>
      </w:r>
      <w:r>
        <w:rPr>
          <w:rFonts w:ascii="Times New Roman" w:hAnsi="Times New Roman" w:eastAsia="方正仿宋_GBK" w:cs="Times New Roman"/>
          <w:sz w:val="32"/>
          <w:szCs w:val="32"/>
          <w:highlight w:val="none"/>
        </w:rPr>
        <w:t>指在基本支出之外为完成特定行政任务和事业发展目标所发生的支出。</w:t>
      </w:r>
    </w:p>
    <w:p>
      <w:pPr>
        <w:tabs>
          <w:tab w:val="left" w:pos="11490"/>
        </w:tabs>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6、上缴上级支出：</w:t>
      </w:r>
      <w:r>
        <w:rPr>
          <w:rFonts w:ascii="Times New Roman" w:hAnsi="Times New Roman" w:eastAsia="方正仿宋_GBK" w:cs="Times New Roman"/>
          <w:sz w:val="32"/>
          <w:szCs w:val="32"/>
          <w:highlight w:val="none"/>
        </w:rPr>
        <w:t>指下级单位上缴上级的支出。</w:t>
      </w:r>
    </w:p>
    <w:p>
      <w:pPr>
        <w:tabs>
          <w:tab w:val="left" w:pos="11490"/>
        </w:tabs>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7、“三公”经费：</w:t>
      </w:r>
      <w:r>
        <w:rPr>
          <w:rFonts w:ascii="Times New Roman" w:hAnsi="Times New Roman" w:eastAsia="方正仿宋_GBK" w:cs="Times New Roman"/>
          <w:sz w:val="32"/>
          <w:szCs w:val="32"/>
          <w:highlight w:val="none"/>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8、机关运行费：</w:t>
      </w:r>
      <w:r>
        <w:rPr>
          <w:rFonts w:ascii="Times New Roman" w:hAnsi="Times New Roman" w:eastAsia="方正仿宋_GBK" w:cs="Times New Roman"/>
          <w:sz w:val="32"/>
          <w:szCs w:val="32"/>
          <w:highlight w:val="none"/>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tabs>
          <w:tab w:val="left" w:pos="11490"/>
        </w:tabs>
        <w:ind w:firstLine="643" w:firstLineChars="200"/>
        <w:rPr>
          <w:rFonts w:ascii="Times New Roman" w:hAnsi="Times New Roman" w:eastAsia="方正仿宋_GBK" w:cs="Times New Roman"/>
          <w:sz w:val="32"/>
          <w:szCs w:val="32"/>
          <w:highlight w:val="none"/>
        </w:rPr>
      </w:pPr>
      <w:r>
        <w:rPr>
          <w:rFonts w:ascii="Times New Roman" w:hAnsi="Times New Roman" w:eastAsia="方正仿宋_GBK" w:cs="Times New Roman"/>
          <w:b/>
          <w:sz w:val="32"/>
          <w:szCs w:val="32"/>
          <w:highlight w:val="none"/>
        </w:rPr>
        <w:t>9、上年结转：</w:t>
      </w:r>
      <w:r>
        <w:rPr>
          <w:rFonts w:ascii="Times New Roman" w:hAnsi="Times New Roman" w:eastAsia="方正仿宋_GBK" w:cs="Times New Roman"/>
          <w:sz w:val="32"/>
          <w:szCs w:val="32"/>
          <w:highlight w:val="none"/>
        </w:rPr>
        <w:t>指以前年度尚未完成、结转到本年仍按原规定用途继续使用的资金。</w:t>
      </w:r>
    </w:p>
    <w:p>
      <w:pPr>
        <w:autoSpaceDE w:val="0"/>
        <w:autoSpaceDN w:val="0"/>
        <w:adjustRightInd w:val="0"/>
        <w:ind w:firstLine="640" w:firstLineChars="200"/>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九、其他需要说明的事项</w:t>
      </w:r>
    </w:p>
    <w:p>
      <w:pPr>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我部门无其他需要说明的事项。</w:t>
      </w:r>
    </w:p>
    <w:sectPr>
      <w:pgSz w:w="16838" w:h="11906" w:orient="landscape"/>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书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574F65"/>
    <w:multiLevelType w:val="singleLevel"/>
    <w:tmpl w:val="B6574F6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OTZjYjY4M2IwZmJmMDFlNDA0OTQyMDM3ZWI5MDIifQ=="/>
  </w:docVars>
  <w:rsids>
    <w:rsidRoot w:val="00F66032"/>
    <w:rsid w:val="0000559F"/>
    <w:rsid w:val="00034786"/>
    <w:rsid w:val="00037AF6"/>
    <w:rsid w:val="000405D0"/>
    <w:rsid w:val="0004257D"/>
    <w:rsid w:val="00042F57"/>
    <w:rsid w:val="0006483E"/>
    <w:rsid w:val="00075D5F"/>
    <w:rsid w:val="0008102F"/>
    <w:rsid w:val="00087AAF"/>
    <w:rsid w:val="000B529B"/>
    <w:rsid w:val="000C3A19"/>
    <w:rsid w:val="000E617A"/>
    <w:rsid w:val="00104D5C"/>
    <w:rsid w:val="001245BB"/>
    <w:rsid w:val="001251A3"/>
    <w:rsid w:val="00146AA7"/>
    <w:rsid w:val="0015757C"/>
    <w:rsid w:val="0018714B"/>
    <w:rsid w:val="0019071F"/>
    <w:rsid w:val="001B4EF3"/>
    <w:rsid w:val="001B5B76"/>
    <w:rsid w:val="001F7873"/>
    <w:rsid w:val="00201B2D"/>
    <w:rsid w:val="00241FD4"/>
    <w:rsid w:val="00251B12"/>
    <w:rsid w:val="00296113"/>
    <w:rsid w:val="002A673A"/>
    <w:rsid w:val="002C07BE"/>
    <w:rsid w:val="002C5E13"/>
    <w:rsid w:val="002C62BC"/>
    <w:rsid w:val="002C7DF9"/>
    <w:rsid w:val="002E0EB8"/>
    <w:rsid w:val="002F126F"/>
    <w:rsid w:val="002F3E58"/>
    <w:rsid w:val="0030542C"/>
    <w:rsid w:val="00311B7A"/>
    <w:rsid w:val="0031566F"/>
    <w:rsid w:val="00372FA3"/>
    <w:rsid w:val="003D24CB"/>
    <w:rsid w:val="003D2C83"/>
    <w:rsid w:val="003D417F"/>
    <w:rsid w:val="003F103A"/>
    <w:rsid w:val="003F60E9"/>
    <w:rsid w:val="004248B8"/>
    <w:rsid w:val="00424943"/>
    <w:rsid w:val="0043175C"/>
    <w:rsid w:val="0043380A"/>
    <w:rsid w:val="00436327"/>
    <w:rsid w:val="00437296"/>
    <w:rsid w:val="00451590"/>
    <w:rsid w:val="00451871"/>
    <w:rsid w:val="004631FC"/>
    <w:rsid w:val="004706DE"/>
    <w:rsid w:val="00472923"/>
    <w:rsid w:val="00485694"/>
    <w:rsid w:val="0049455E"/>
    <w:rsid w:val="00496109"/>
    <w:rsid w:val="004B0C3A"/>
    <w:rsid w:val="004D5788"/>
    <w:rsid w:val="004E3066"/>
    <w:rsid w:val="004E74CD"/>
    <w:rsid w:val="005069C1"/>
    <w:rsid w:val="00516E04"/>
    <w:rsid w:val="00565588"/>
    <w:rsid w:val="00572067"/>
    <w:rsid w:val="00573562"/>
    <w:rsid w:val="00590ECE"/>
    <w:rsid w:val="005915C2"/>
    <w:rsid w:val="00592ADD"/>
    <w:rsid w:val="005A2F44"/>
    <w:rsid w:val="00602878"/>
    <w:rsid w:val="00614A29"/>
    <w:rsid w:val="0061668A"/>
    <w:rsid w:val="00643AA7"/>
    <w:rsid w:val="00653C6B"/>
    <w:rsid w:val="0066346C"/>
    <w:rsid w:val="00673D76"/>
    <w:rsid w:val="00674CD7"/>
    <w:rsid w:val="006854F0"/>
    <w:rsid w:val="0069624B"/>
    <w:rsid w:val="006A0731"/>
    <w:rsid w:val="006B1C4A"/>
    <w:rsid w:val="006B610D"/>
    <w:rsid w:val="006D2233"/>
    <w:rsid w:val="006E49F5"/>
    <w:rsid w:val="006E7E97"/>
    <w:rsid w:val="007013C8"/>
    <w:rsid w:val="00717B1E"/>
    <w:rsid w:val="00753836"/>
    <w:rsid w:val="0075393C"/>
    <w:rsid w:val="00754592"/>
    <w:rsid w:val="0077207E"/>
    <w:rsid w:val="00776C08"/>
    <w:rsid w:val="00786726"/>
    <w:rsid w:val="007B65AF"/>
    <w:rsid w:val="007C180B"/>
    <w:rsid w:val="007C219A"/>
    <w:rsid w:val="007C4F9B"/>
    <w:rsid w:val="007D08DC"/>
    <w:rsid w:val="007E1DA8"/>
    <w:rsid w:val="007F6C26"/>
    <w:rsid w:val="00813208"/>
    <w:rsid w:val="008334AE"/>
    <w:rsid w:val="00836FED"/>
    <w:rsid w:val="0083724E"/>
    <w:rsid w:val="00845CD2"/>
    <w:rsid w:val="00850254"/>
    <w:rsid w:val="00852B0D"/>
    <w:rsid w:val="00881692"/>
    <w:rsid w:val="00883D1A"/>
    <w:rsid w:val="008A25C2"/>
    <w:rsid w:val="008A6576"/>
    <w:rsid w:val="008B3CC5"/>
    <w:rsid w:val="008B52CD"/>
    <w:rsid w:val="008E4261"/>
    <w:rsid w:val="008F4662"/>
    <w:rsid w:val="00905D08"/>
    <w:rsid w:val="00925753"/>
    <w:rsid w:val="009425F4"/>
    <w:rsid w:val="00966C5C"/>
    <w:rsid w:val="00973104"/>
    <w:rsid w:val="00995BF0"/>
    <w:rsid w:val="009A16D5"/>
    <w:rsid w:val="009A353D"/>
    <w:rsid w:val="009B0B77"/>
    <w:rsid w:val="009B511E"/>
    <w:rsid w:val="009C7241"/>
    <w:rsid w:val="00A02FED"/>
    <w:rsid w:val="00A44E3D"/>
    <w:rsid w:val="00A524BD"/>
    <w:rsid w:val="00A62942"/>
    <w:rsid w:val="00A72D2E"/>
    <w:rsid w:val="00A74447"/>
    <w:rsid w:val="00A74CE5"/>
    <w:rsid w:val="00A911E7"/>
    <w:rsid w:val="00A939D9"/>
    <w:rsid w:val="00B07D9E"/>
    <w:rsid w:val="00B20712"/>
    <w:rsid w:val="00B43238"/>
    <w:rsid w:val="00B45DD3"/>
    <w:rsid w:val="00B52632"/>
    <w:rsid w:val="00B727A9"/>
    <w:rsid w:val="00B75216"/>
    <w:rsid w:val="00B91D52"/>
    <w:rsid w:val="00B9490F"/>
    <w:rsid w:val="00BA1ACD"/>
    <w:rsid w:val="00BA534E"/>
    <w:rsid w:val="00BD09F8"/>
    <w:rsid w:val="00BD4B2D"/>
    <w:rsid w:val="00BE0E8E"/>
    <w:rsid w:val="00C0360F"/>
    <w:rsid w:val="00C229F7"/>
    <w:rsid w:val="00CA7176"/>
    <w:rsid w:val="00CB3D48"/>
    <w:rsid w:val="00CB4665"/>
    <w:rsid w:val="00CC1957"/>
    <w:rsid w:val="00CC75B0"/>
    <w:rsid w:val="00CD2773"/>
    <w:rsid w:val="00CD31CC"/>
    <w:rsid w:val="00CE143B"/>
    <w:rsid w:val="00D0024A"/>
    <w:rsid w:val="00D27003"/>
    <w:rsid w:val="00DA03CB"/>
    <w:rsid w:val="00DB4A9B"/>
    <w:rsid w:val="00DC09A8"/>
    <w:rsid w:val="00DE0873"/>
    <w:rsid w:val="00E167C7"/>
    <w:rsid w:val="00E2482E"/>
    <w:rsid w:val="00E273A5"/>
    <w:rsid w:val="00E41AAA"/>
    <w:rsid w:val="00E61DF2"/>
    <w:rsid w:val="00E73D47"/>
    <w:rsid w:val="00E82C63"/>
    <w:rsid w:val="00EC47F6"/>
    <w:rsid w:val="00EE65B8"/>
    <w:rsid w:val="00F149E2"/>
    <w:rsid w:val="00F159B6"/>
    <w:rsid w:val="00F66032"/>
    <w:rsid w:val="00F728BF"/>
    <w:rsid w:val="00F87C1E"/>
    <w:rsid w:val="00F958C2"/>
    <w:rsid w:val="00FA3D33"/>
    <w:rsid w:val="00FD351A"/>
    <w:rsid w:val="00FE75D7"/>
    <w:rsid w:val="010D769D"/>
    <w:rsid w:val="016A72F8"/>
    <w:rsid w:val="01DF3777"/>
    <w:rsid w:val="08F81457"/>
    <w:rsid w:val="097800DF"/>
    <w:rsid w:val="09EF5240"/>
    <w:rsid w:val="0C3F76DC"/>
    <w:rsid w:val="0CC42E57"/>
    <w:rsid w:val="0DB536E6"/>
    <w:rsid w:val="0F2945F2"/>
    <w:rsid w:val="0F9452D1"/>
    <w:rsid w:val="10E00FA7"/>
    <w:rsid w:val="12750BB5"/>
    <w:rsid w:val="12923D0A"/>
    <w:rsid w:val="1628372A"/>
    <w:rsid w:val="16BD6E9B"/>
    <w:rsid w:val="183F3392"/>
    <w:rsid w:val="1A3E318F"/>
    <w:rsid w:val="1BAC100A"/>
    <w:rsid w:val="1CD26EB9"/>
    <w:rsid w:val="1D0E7635"/>
    <w:rsid w:val="1D7D7503"/>
    <w:rsid w:val="1D975676"/>
    <w:rsid w:val="1E880975"/>
    <w:rsid w:val="1FDD6EF6"/>
    <w:rsid w:val="21CD4D50"/>
    <w:rsid w:val="21DF7F5C"/>
    <w:rsid w:val="229863AF"/>
    <w:rsid w:val="23E60E28"/>
    <w:rsid w:val="259126D3"/>
    <w:rsid w:val="28200E7B"/>
    <w:rsid w:val="28463123"/>
    <w:rsid w:val="28A61B7B"/>
    <w:rsid w:val="29E63C56"/>
    <w:rsid w:val="2A5D3A75"/>
    <w:rsid w:val="2DE731BD"/>
    <w:rsid w:val="2E6C3A7D"/>
    <w:rsid w:val="2F625E2B"/>
    <w:rsid w:val="2FF3376B"/>
    <w:rsid w:val="3256084C"/>
    <w:rsid w:val="33DA0A73"/>
    <w:rsid w:val="34B0218E"/>
    <w:rsid w:val="35812A08"/>
    <w:rsid w:val="36B72772"/>
    <w:rsid w:val="382B0897"/>
    <w:rsid w:val="387E49A8"/>
    <w:rsid w:val="39743F33"/>
    <w:rsid w:val="3F7C194B"/>
    <w:rsid w:val="44860D3D"/>
    <w:rsid w:val="45486A84"/>
    <w:rsid w:val="45F13A51"/>
    <w:rsid w:val="4635455D"/>
    <w:rsid w:val="479F1DC0"/>
    <w:rsid w:val="4BC365C6"/>
    <w:rsid w:val="4C2E19B6"/>
    <w:rsid w:val="4CE574AC"/>
    <w:rsid w:val="4F04746F"/>
    <w:rsid w:val="4FEA147F"/>
    <w:rsid w:val="51514E61"/>
    <w:rsid w:val="53FC4953"/>
    <w:rsid w:val="553546E6"/>
    <w:rsid w:val="55604D4D"/>
    <w:rsid w:val="57E2480C"/>
    <w:rsid w:val="5B17024C"/>
    <w:rsid w:val="5C4C7440"/>
    <w:rsid w:val="5C5C3558"/>
    <w:rsid w:val="5D7A2B3D"/>
    <w:rsid w:val="5F550743"/>
    <w:rsid w:val="5FA42129"/>
    <w:rsid w:val="617F0B19"/>
    <w:rsid w:val="65E044C6"/>
    <w:rsid w:val="66446422"/>
    <w:rsid w:val="67EE45A1"/>
    <w:rsid w:val="68643A87"/>
    <w:rsid w:val="6A0D5F61"/>
    <w:rsid w:val="6B9C3CAA"/>
    <w:rsid w:val="6C954425"/>
    <w:rsid w:val="6F572028"/>
    <w:rsid w:val="6FBB5079"/>
    <w:rsid w:val="740B6DDE"/>
    <w:rsid w:val="746E6CFB"/>
    <w:rsid w:val="75B01068"/>
    <w:rsid w:val="75FC523D"/>
    <w:rsid w:val="760339F7"/>
    <w:rsid w:val="76636D27"/>
    <w:rsid w:val="7691047B"/>
    <w:rsid w:val="79053FE8"/>
    <w:rsid w:val="791938BC"/>
    <w:rsid w:val="7BE75B20"/>
    <w:rsid w:val="7BFA3630"/>
    <w:rsid w:val="7E193685"/>
    <w:rsid w:val="7E575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7"/>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page number"/>
    <w:semiHidden/>
    <w:unhideWhenUsed/>
    <w:qFormat/>
    <w:uiPriority w:val="99"/>
  </w:style>
  <w:style w:type="character" w:styleId="11">
    <w:name w:val="Hyperlink"/>
    <w:unhideWhenUsed/>
    <w:qFormat/>
    <w:uiPriority w:val="99"/>
    <w:rPr>
      <w:color w:val="0000FF"/>
      <w:u w:val="single"/>
    </w:rPr>
  </w:style>
  <w:style w:type="character" w:styleId="12">
    <w:name w:val="footnote reference"/>
    <w:semiHidden/>
    <w:unhideWhenUsed/>
    <w:qFormat/>
    <w:uiPriority w:val="99"/>
    <w:rPr>
      <w:vertAlign w:val="superscript"/>
    </w:rPr>
  </w:style>
  <w:style w:type="character" w:customStyle="1" w:styleId="13">
    <w:name w:val="页眉 Char"/>
    <w:basedOn w:val="9"/>
    <w:link w:val="4"/>
    <w:qFormat/>
    <w:uiPriority w:val="99"/>
    <w:rPr>
      <w:rFonts w:ascii="Times New Roman" w:hAnsi="Times New Roman" w:eastAsia="宋体" w:cs="Times New Roman"/>
      <w:sz w:val="18"/>
      <w:szCs w:val="18"/>
    </w:rPr>
  </w:style>
  <w:style w:type="character" w:customStyle="1" w:styleId="14">
    <w:name w:val="页脚 Char"/>
    <w:basedOn w:val="9"/>
    <w:link w:val="3"/>
    <w:qFormat/>
    <w:uiPriority w:val="99"/>
    <w:rPr>
      <w:rFonts w:ascii="Times New Roman" w:hAnsi="Times New Roman" w:eastAsia="宋体" w:cs="Times New Roman"/>
      <w:sz w:val="18"/>
      <w:szCs w:val="18"/>
    </w:rPr>
  </w:style>
  <w:style w:type="character" w:customStyle="1" w:styleId="15">
    <w:name w:val="批注框文本 Char"/>
    <w:basedOn w:val="9"/>
    <w:link w:val="2"/>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F1941-3F2A-41BD-99E3-8B8CCF8B57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141</Pages>
  <Words>11550</Words>
  <Characters>65837</Characters>
  <Lines>548</Lines>
  <Paragraphs>154</Paragraphs>
  <TotalTime>66</TotalTime>
  <ScaleCrop>false</ScaleCrop>
  <LinksUpToDate>false</LinksUpToDate>
  <CharactersWithSpaces>77233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Administrator</cp:lastModifiedBy>
  <cp:lastPrinted>2017-11-09T01:12:00Z</cp:lastPrinted>
  <dcterms:modified xsi:type="dcterms:W3CDTF">2024-01-18T08:58:48Z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424892923_btnclosed</vt:lpwstr>
  </property>
  <property fmtid="{D5CDD505-2E9C-101B-9397-08002B2CF9AE}" pid="3" name="KSOProductBuildVer">
    <vt:lpwstr>2052-11.8.2.12011</vt:lpwstr>
  </property>
  <property fmtid="{D5CDD505-2E9C-101B-9397-08002B2CF9AE}" pid="4" name="ICV">
    <vt:lpwstr>449489FECEDE48F09556837F8AE72EF5_12</vt:lpwstr>
  </property>
</Properties>
</file>